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46 Федерального закона "О связи" и статью 1 Федерального закона "О внесении изменений в Федеральный закон "О связи"</w:t>
      </w:r>
    </w:p>
    <w:p>
      <w:r>
        <w:rPr>
          <w:b/>
        </w:rPr>
        <w:t>Статья 1</w:t>
      </w:r>
    </w:p>
    <w:p>
      <w:r>
        <w:t>Внести в статью 46 Федерального закона от 7 июля 2003 года № 126-ФЗ "О связи" (Собрание законодательства Российской Федерации, 2003, № 28, ст. 2895; 2007, № 7, ст. 835; 2010, № 7, ст. 705; № 31, ст. 4190; 2012, № 31, ст. 4328; № 53, ст. 7578; 2013, № 48, ст. 6162; 2014, № 19, ст. 2302; № 30, ст. 4273; № 49, ст. 6928; 2015, № 29, ст. 4383; 2016, № 15, ст. 2066; № 27, ст. 4213; № 28, ст. 4558; 2017, № 31, ст. 4742, 4794) следующие изменения</w:t>
      </w:r>
    </w:p>
    <w:p>
      <w:r>
        <w:t>абзац девятый пункта 1 дополнить словами ", а также в случае предотвращения и пресечения преступлений с использованием сетей связи и средств связи"</w:t>
      </w:r>
    </w:p>
    <w:p>
      <w:r>
        <w:t>дополнить пунктом 8 следующего содержания: "8. Оператор подвижной радиотелефонной связи, обеспечивающий передачу короткого текстового сообщения абонента, инициирующего отправление такого сообщения, при передаче такого сообщения обязан передавать в неизменном виде абонентский номер, выделенный данному абоненту на основании договора об оказании услуг связи."</w:t>
      </w:r>
    </w:p>
    <w:p>
      <w:r>
        <w:t>дополнить пунктом 9 следующего содержания: "9. Оператор связи, с сети связи которого инициируется телефонный вызов, обязан передавать в сеть связи другого оператора связи, участвующего в установлении телефонного соединения, в неизменном виде абонентский номер, выделенный на основании договора об оказании услуг связи абоненту, инициировавшему телефонный вызов. Оператор связи, участвующий в установлении телефонного соединения, обязан передавать в сеть связи другого оператора связи в неизменном виде полученный абонентский номер. Оператор связи, с сети передачи данных которого инициируется соединение для целей передачи голосовой информации, обязан передавать в сеть передачи данных другого оператора связи, участвующего в установлении соединения, в неизменном виде уникальный код идентификации, выделенный на основании договора об оказании услуг связи абоненту, инициировавшему соединение для целей передачи голосовой информации."</w:t>
      </w:r>
    </w:p>
    <w:p>
      <w:r>
        <w:t>дополнить пунктом 10 следующего содержания: "10. В случае выявления при оказании услуг по пропуску трафика нарушений требований, установленных пунктом 8 или 9 настоящей статьи, оператор связи прекращает оказание услуг по пропуску трафика на свою сеть связи."</w:t>
      </w:r>
    </w:p>
    <w:p>
      <w:r>
        <w:rPr>
          <w:b/>
        </w:rPr>
        <w:t>Статья 2</w:t>
      </w:r>
    </w:p>
    <w:p>
      <w:r>
        <w:t>Пункт 4 статьи 1 Федерального закона от 29 июля 2017 года № 245-ФЗ "О внесении изменений в Федеральный закон "О связи" (Собрание законодательства Российской Федерации, 2017, № 31, ст. 4794) изложить в следующей редакции: "4) абзац девятый пункта 1 статьи 46 изложить в следующей редакции: "прекратить оказание услуг связи при поступлении соответствующего запроса от органа, осуществляющего оперативно-разыскную деятельность, или предписания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сформированного по результатам контрольных мероприятий, в случае неподтверждения в течение пятнадцати суток соответствия персональных данных фактических пользователей сведениям, заявленным в абонентских договорах, а также в случае предотвращения и пресечения преступлений с использованием сетей связи и средств связи;";".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тридцати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