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9-1 Федерального закона "Об ипотеке (залоге недвижимости)" и Федеральный закон "О потребительском кредите (займе)"</w:t>
      </w:r>
    </w:p>
    <w:p>
      <w:r>
        <w:rPr>
          <w:b/>
        </w:rPr>
        <w:t>Статья 1</w:t>
      </w:r>
    </w:p>
    <w:p>
      <w:r>
        <w:t>Статью 91 Федерального закона от 16 июля 1998 года № 102-ФЗ "Об ипотеке (залоге недвижимости)" (Собрание законодательства Российской Федерации, 1998, № 29, ст. 3400; 2013, № 51, ст. 6683; 2016, № 26, ст. 3886; 2017, № 31, ст. 4761) изложить в следующей редакции: "Статья 91. Особенности условий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Особенности условий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устанавливаются Федеральным законом от 21 декабря 2013 года № 353-ФЗ "О потребительском кредите (займе)".".</w:t>
      </w:r>
    </w:p>
    <w:p>
      <w:r>
        <w:rPr>
          <w:b/>
        </w:rPr>
        <w:t>Статья 2</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2014, № 30, ст. 4230; 2016, № 27, ст. 4164) следующие изменения: 1) часть 2 статьи 1 после слов "Федеральный закон" дополнить словами ", за исключением случаев, прямо им предусмотренных,"; 2) в статье 5: а) в части 4: дополнить пунктом 81 следующего содержания: "81) дата, начиная с которой начисляются проценты за пользование потребительским кредитом (займом), или порядок ее определения;"; пункт 17 изложить в следующей редакции: "17) информация о возможном увеличении суммы расходов заемщика по сравнению с ожидаемой суммой расходов в рублях, в том числе при применении переменной процентной ставки, а также информация о том, что изменение курса иностранной валюты в прошлом не свидетельствует об изменении ее курса в будущем, и информация о повышенных рисках заемщика, получающего доходы в валюте, отличной от валюты кредита (займа);"; б) в части 9: пункт 4 дополнить словами ", ее значение на дату предоставления заемщику индивидуальных условий"; дополнить пунктом 51 следующего содержания: "51) указание на изменение суммы расходов заемщика при увеличении используемой в договоре потребительского кредита (займа) переменной процентной ставки потребительского кредита (займа) на один процентный пункт, начиная со второго очередного платежа, на ближайшую дату после предполагаемой даты заключения договора потребительского кредита (займа);"; 3) в статье 6: а) часть 1 изложить в следующей редакции: "1. Полная стоимость потребительского кредита (займа) определяется как в процентах годовых, так и в денежном выражении и рассчитывается в порядке, установленном настоящим Федеральным законом. Полная стоимость потребительского кредита (займа) размещается в квадратных рамках в правом верхнем углу первой страницы договора потребительского кредита (займа) перед таблицей, содержащей индивидуальные условия договора потребительского кредита (займа), и наносится цифрами и прописными буквами черного цвета на белом фоне четким, хорошо читаемым шрифтом максимального размера из используемых на этой странице размеров шрифта. Полная стоимость потребительского кредита (займа) в денежном выражении размещается справа от полной стоимости потребительского кредита (займа), определяемой в процентах годовых. Площадь каждой квадратной рамки должна составлять не менее чем 5 процентов площади первой страницы договора потребительского кредита (займа)."; б) абзац первый части 2 изложить в следующей редакции: "2. Полная стоимость потребительского кредита (займа), определяемая в процентах годовых, рассчитывается по формуле:"; в) дополнить частью 41 следующего содержания: "41. В расчет полной стоимости потребительского кредита (займа) в процентах годовых включаются платежи заемщика, указанные в частях 3 и 4 настоящей статьи. Под полной стоимостью потребительского кредита (займа) в денежном выражении понимается сумма всех платежей заемщика, указанных в части 3 и пунктах 2 - 7 части 4 настоящей статьи."; г) часть 8 после слов "потребительского кредита (займа)" дополнить словами "в процентах годовых"; д) часть 9 изложить в следующей редакции: "9. Категории потребительских кредитов (займов) определяются Банком России в установленном им порядке с учетом следующих показателей (их диапазонов) - сумма кредита (займа), срок возврата потребительского кредита (займа), наличие обеспечения по кредиту (займу), вид кредитора, цель кредита, использование электронного средства платежа, наличие лимита кредитования, получение заемщиком на свой банковский счет, открытый у кредитора, заработной платы, иных регулярных выплат, начисляемых в связи с исполнением трудовых обязанностей, и (или) пенсий, пособий и иных социальных или компенсационных выплат."; е) часть 10 после слов "стоимости потребительского кредита (займа)" дополнить словами "в процентах годовых"; ж) дополнить частью 101 следующего содержания: "101. Если при расчете средневзвешенного значения полной стоимости кредита (займа) объем потребительских кредитов (займов), выданных в одной категории потребительского кредита (займа) одним кредитором, превышает 20 процентов общего объема кредитов (займов), выданных всеми кредиторами в этой категории, то объем кредитов такого кредитора принимается равным 20 процентам."; з) часть 11 после слов "стоимость потребительского кредита (займа)" дополнить словами "в процентах годовых", после слов "стоимости потребительского кредита (займа)" дополнить словами "в процентах годовых"; 4) дополнить статьей 61 следующего содержания: "Статья 61. Особенности условий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1. В кредитном договоре, договоре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должна быть определена полная стоимость кредита (займа), обеспеченного ипотекой, в соответствии с требованиями, установленными настоящим Федеральным законом.</w:t>
      </w:r>
    </w:p>
    <w:p>
      <w:r>
        <w:rPr>
          <w:b/>
        </w:rPr>
        <w:t xml:space="preserve">2. </w:t>
      </w:r>
      <w:r>
        <w:t>К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применяются требования настоящего Федерального закона в части</w:t>
      </w:r>
    </w:p>
    <w:p>
      <w:r>
        <w:rPr>
          <w:b/>
        </w:rPr>
        <w:t xml:space="preserve">3. </w:t>
      </w:r>
      <w:r>
        <w:t>В расчет полной стоимости потребительского кредита (займа)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наряду с платежами заемщика, указанными в частях 3 и 4 статьи 6 настоящего Федерального закона, - для полной стоимости потребительского кредита (займа), выраженной в процентах годовых, и платежами заемщика, указанными в части 3 и пунктах 2 - 7 части 4 статьи 6 настоящего Федерального закона, - для полной стоимости потребительского кредита (займа) в денежном выражении включается сумма страховой премии, выплачиваемой заемщиком по договору страхования предмета залога, обеспечивающего требования к заемщику по договору потребительского кредита (займа)</w:t>
      </w:r>
    </w:p>
    <w:p>
      <w:r>
        <w:rPr>
          <w:b/>
        </w:rPr>
        <w:t xml:space="preserve">4. </w:t>
      </w:r>
      <w:r>
        <w:t>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определяется примерный размер среднемесячного платежа заемщика, рассчитываемый в порядке, установленном Банком России, и носящий информационный характер. Примерный размер среднемесячного платежа заемщика размещается в квадратной рамке справа от информации о полной стоимости потребительского кредита (займа) в денежном выражении и наносится цифрами и прописными буквами. Площадь квадратной рамки должна составлять не менее чем 5 процентов площади первой страницы кредитного договора, договора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w:t>
      </w:r>
    </w:p>
    <w:p>
      <w:r>
        <w:rPr>
          <w:b/>
        </w:rPr>
        <w:t xml:space="preserve">5. </w:t>
      </w:r>
      <w:r>
        <w:t>Размер неустойки (штрафа, пени) за неисполнение или ненадлежащее исполнение заемщиком обязательств по возврату кредита (займа) и (или) уплате процентов за пользование кредитом (займом) по кредитному договору, договору займа, которые заключены с физическим лицом в целях, не связанных с осуществлением им предпринимательской деятельности, и обязательства заемщика по которым обеспечены ипотекой, не может превышать размер ключевой ставки Центрального банка Российской Федерации на день заключения соответствующего договора в случае, если по условиям кредитного договора, договора займа проценты за соответствующий период нарушения исполнения обязательств начисляются, или 0,06 процента от суммы просроченной задолженности за каждый день нарушения исполнения обязательств в случае, если по условиям кредитного договора, договора займа проценты за пользование кредитом (займом) за соответствующий период нарушения обязательств не начисляются.";</w:t>
      </w:r>
    </w:p>
    <w:p>
      <w:r>
        <w:rPr>
          <w:b/>
        </w:rPr>
        <w:t xml:space="preserve">2. </w:t>
      </w:r>
      <w:r>
        <w:t>размещения информации о полной стоимости кредита (займа) на первой странице кредитного договора, договора займа</w:t>
      </w:r>
    </w:p>
    <w:p>
      <w:r>
        <w:rPr>
          <w:b/>
        </w:rPr>
        <w:t xml:space="preserve">2. </w:t>
      </w:r>
      <w:r>
        <w:t>запрета на взимание кредитором вознаграждения за исполнение обязанностей, возложенных на него нормативными правовыми актами Российской Федерации, а также за услуги, оказывая которые кредитор действует исключительно в собственных интересах и в результате предоставления которых не создается отдельное имущественное благо для заемщика</w:t>
      </w:r>
    </w:p>
    <w:p>
      <w:r>
        <w:rPr>
          <w:b/>
        </w:rPr>
        <w:t xml:space="preserve">2. </w:t>
      </w:r>
      <w:r>
        <w:t>размещения информации об условиях предоставления, использования и возврата кредита (займа) в местах оказания услуг (местах приема заявлений о предоставлении кредита (займа), в том числе в информационно-телекоммуникационной сети "Интернет"), а также в части доведения до сведения заемщика иной предусмотренной настоящим Федеральным законом информации</w:t>
      </w:r>
    </w:p>
    <w:p>
      <w:r>
        <w:rPr>
          <w:b/>
        </w:rPr>
        <w:t xml:space="preserve">2. </w:t>
      </w:r>
      <w:r>
        <w:t>предоставления заемщику графика платежей по кредитному договору, договору займа</w:t>
      </w:r>
    </w:p>
    <w:p>
      <w:r>
        <w:rPr>
          <w:b/>
        </w:rPr>
        <w:t xml:space="preserve">2. </w:t>
      </w:r>
      <w:r>
        <w:t>бесплатного осуществления кредитором операций по банковскому счету заемщика, если условиями кредитного договора, договора займа предусмотрено его открытие</w:t>
      </w:r>
    </w:p>
    <w:p>
      <w:r>
        <w:rPr>
          <w:b/>
        </w:rPr>
        <w:t xml:space="preserve">5. </w:t>
      </w:r>
      <w:r>
        <w:t>часть 15 статьи 7 после слов "на погашение процентов," дополнить словами "- в каждом платеже,"</w:t>
      </w:r>
    </w:p>
    <w:p>
      <w:r>
        <w:rPr>
          <w:b/>
        </w:rPr>
        <w:t>Статья 3</w:t>
      </w:r>
    </w:p>
    <w:p>
      <w:r>
        <w:t>Настоящий Федеральный закон вступает в силу по истечении двухсот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