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дополнительных мерах государственной поддержки семей, имеющих детей"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2008, № 30, ст. 3616; № 52, ст. 6243; 2010, № 31, ст. 4210; 2011, № 1, ст. 52; № 47, ст. 6608; 2012, № 31, ст. 4322; 2013, № 27, ст. 3477; 2014, № 30, ст. 4217; 2015, № 21, ст. 2983; № 48, ст. 6714; 2016, № 1, ст. 53; № 27, ст. 4235) следующие изменения</w:t>
      </w:r>
    </w:p>
    <w:p>
      <w:r>
        <w:t>в статье 7: а) часть 3 дополнить пунктом 5 следующего содержания: "5) получение ежемесячной выплаты в соответствии с Федеральным законом "О ежемесячных выплатах семьям, имеющим детей"."; б) в части 61 слова "а также" исключить, дополнить словами ", на оплату платных образовательных услуг по реализации образовательных программ дошкольного образования, на оплату иных связанных с получением дошкольного образования расходов, а также на получение ежемесячной выплаты в порядке и на условиях, которые предусмотрены Федеральным законом "О ежемесячных выплатах семьям, имеющим детей"</w:t>
      </w:r>
    </w:p>
    <w:p>
      <w:r>
        <w:t>в статье 11: а) в части 1 слово "образовательной" исключить; б) пункт 1 части 2 изложить в следующей редакции: "1) на оплату платных образовательных услуг;"</w:t>
      </w:r>
    </w:p>
    <w:p>
      <w:r>
        <w:t>в части 1 статьи 13 слова "31 декабря 2018 года" заменить словами "31 декабря 2021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