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p>
    <w:p>
      <w:r>
        <w:rPr>
          <w:b/>
        </w:rPr>
        <w:t>Статья 1</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ст. 4587; № 49, ст. 7061; 2012, № 31, ст. 4322; 2013, № 14, ст. 1651; № 27, ст. 3477, 3480; № 30, ст. 4084; № 51, ст. 6679; № 52, ст. 6952, 6961, 7009; 2014, № 26, ст. 3366; № 30, ст. 4264; № 49, ст. 6928; 2015, № 1, ст. 67, 72; № 10, ст. 1393; № 29, ст. 4342, 4376; 2016, № 7, ст. 916; № 27, ст. 4293, 4294; № 52, ст. 7482; 2017, № 1, ст. 12; № 31, ст. 4785; Российская газета, 2017, 8 декабря) следующие изменения: 1) в статье 2: а) пункт 3 после слов "с запросом о предоставлении государственной или муниципальной услуги," дополнить словами "в том числе в порядке, установленном статьей 151 настоящего Федерального закона,"; б) в пункте 10 слова "заявителя о предоставлении государственной или муниципальной услуги и соответствующий требованиям" заменить словами "о предоставлении государственной или муниципальной услуги или запроса, указанного в статье 151 настоящего Федерального закона, и соответствующий требованиям"; в) в пункте 11 слова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 заменить словами "работником многофункционального центра, государственным или муниципальным служащим либо организациями, предусмотренными частью 11 статьи 16 настоящего Федерального закона, или их работниками при получении данным заявителем государственной или муниципальной услуги"; 2) в статье 7: а) в части 4 слова "по запросу заявителя" заменить словами "по запросу о предоставлении государственной или муниципальной услуги"; б) дополнить частью 9 следующего содержания: "9.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3) в статье 71: а) часть 4 после слов "а должностные лица" дополнить словами "и (или) работники"; б) в части 6 второе предложение изложить в следующей редакции: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 4) статью 8 дополнить частью 4 следующего содержания: "4.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 5) в пункте 2 части 1 статьи 10 слово "заявителем" исключить, после слова "запроса" дополнить словами "о предоставлении государственной или муниципальной услуги"; 6) наименование главы 21 дополнить словами ",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 7) в статье 111: а) наименование дополнить словами ",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 б) пункт 1 изложить в следующей редакции: "1)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в) пункт 2 изложить в следующей редакции: "2)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г) пункт 5 изложить в следующей редакции: "5)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д) пункт 7 изложить в следующей редакции: "7)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е) дополнить пунктом 8 следующего содержания: "8) нарушение срока или порядка выдачи документов по результатам предоставления государственной или муниципальной услуги;"; ж) дополнить пунктом 9 следующего содержания: "9)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8) в статье 112: а) часть 1 изложить в следующей редакции: "1.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 б) часть 2 изложить в следующей редакции: "2.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в) часть 3 изложить в следующей редакции: "3.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 г) в части 4 слова "а также" исключить, после слов "муниципальных служащих" дополнить словами ", а также на решения и действия (бездействие) многофункционального центра, работников многофункционального центра"; д) в части 5: пункт 1 после слов "муниципального служащего," дополнить словами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пункт 3 дополнить словами ",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пункт 4 после слов "муниципального служащего" дополнить словами ",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е) часть 6 изложить в следующей редакции: "6.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ж) часть 7 изложить в следующей редакции: "7. По результатам рассмотрения жалобы принимается одно из следующих решений: 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2) в удовлетворении жалобы отказывается."; з) в части 9 слово "наделенное" заменить словами "работник, наделенные", слово "направляет" заменить словом "направляют"; 9) пункт 5 части 2 статьи 12 изложить в следующей редакции: "5)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настоящего Федерального закона, а также их должностных лиц, государственных или муниципальных служащих, работников."; 10) в статье 13: а) часть 2 изложить в следующей редакции: "2. Федеральные органы исполнительной власти, органы государственных внебюджетных фондов, государственные корпорации, являющиеся разработчиками административных регламентов, размещают проекты административных регламентов на официальном сайте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в порядке, установленном Правительством Российской Федерации. Органы государственной власти субъектов Российской Федерации, территориальные государственные внебюджетные фонды, органы местного самоуправления, являющиеся разработчиками административных регламентов, размещают проекты административных регламентов на официальном сайте органа, являющегося разработчиком административного регламента, в информационно-телекоммуникационной сети "Интернет"."; б) часть 9 изложить в следующей редакции: "9. Срок, отведенный для проведения независимой экспертизы, указывается при размещении проекта административного регламента на официальном сайте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и не может быть менее пятнадцати дней со дня его размещения."; 11) пункт 8 статьи 14 изложить в следующей редакции: "8)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12) в статье 15: а) часть 1 после слов "с соответствующим запросом" дополнить словами "о предоставлении государственной или муниципальной услуги или запросом, указанным в статье 151 настоящего Федерального закона"; б) часть 4 изложить в следующей редакции: "4.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статье 151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 13) дополнить статьей 151 следующего содержания: "Статья 151. Предоставление двух и более государственных и (или) муниципальных услуг в многофункциональных центрах при однократном обращении заявителя 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
        <w:rPr>
          <w:b/>
        </w:rPr>
        <w:t xml:space="preserve">2. </w:t>
      </w:r>
      <w: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
        <w:rPr>
          <w:b/>
        </w:rPr>
        <w:t xml:space="preserve">3. </w:t>
      </w:r>
      <w: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
        <w:rPr>
          <w:b/>
        </w:rPr>
        <w:t xml:space="preserve">4. </w:t>
      </w:r>
      <w:r>
        <w:t>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
        <w:rPr>
          <w:b/>
        </w:rPr>
        <w:t xml:space="preserve">5. </w:t>
      </w:r>
      <w:r>
        <w:t>Примерная форма комплексного запроса,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
        <w:rPr>
          <w:b/>
        </w:rPr>
        <w:t xml:space="preserve">6. </w:t>
      </w:r>
      <w:r>
        <w:t>Направление многофункциональным центром заявлений, а также указанных в части 4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
        <w:rPr>
          <w:b/>
        </w:rPr>
        <w:t xml:space="preserve">7. </w:t>
      </w:r>
      <w:r>
        <w:t>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
        <w:rPr>
          <w:b/>
        </w:rPr>
        <w:t xml:space="preserve">8. </w:t>
      </w:r>
      <w: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
        <w:rPr>
          <w:b/>
        </w:rPr>
        <w:t xml:space="preserve">9. </w:t>
      </w:r>
      <w:r>
        <w:t>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
        <w:rPr>
          <w:b/>
        </w:rPr>
        <w:t xml:space="preserve">10. </w:t>
      </w:r>
      <w:r>
        <w:t>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
        <w:rPr>
          <w:b/>
        </w:rPr>
        <w:t xml:space="preserve">11. </w:t>
      </w:r>
      <w: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
        <w:rPr>
          <w:b/>
        </w:rPr>
        <w:t xml:space="preserve">12. </w:t>
      </w:r>
      <w:r>
        <w:t>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
        <w:rPr>
          <w:b/>
        </w:rPr>
        <w:t xml:space="preserve">13. </w:t>
      </w:r>
      <w:r>
        <w:t>Перечень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
        <w:rPr>
          <w:b/>
        </w:rPr>
        <w:t xml:space="preserve">14. </w:t>
      </w:r>
      <w:r>
        <w:t>На основе указанных в части 13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
        <w:rPr>
          <w:b/>
        </w:rPr>
        <w:t xml:space="preserve">10. </w:t>
      </w:r>
      <w:r>
        <w:t>в ходе личного приема заявителя</w:t>
      </w:r>
    </w:p>
    <w:p>
      <w:r>
        <w:rPr>
          <w:b/>
        </w:rPr>
        <w:t xml:space="preserve">10. </w:t>
      </w:r>
      <w:r>
        <w:t>по телефону</w:t>
      </w:r>
    </w:p>
    <w:p>
      <w:r>
        <w:rPr>
          <w:b/>
        </w:rPr>
        <w:t xml:space="preserve">10. </w:t>
      </w:r>
      <w:r>
        <w:t>по электронной почте</w:t>
      </w:r>
    </w:p>
    <w:p>
      <w:r>
        <w:rPr>
          <w:b/>
        </w:rPr>
        <w:t xml:space="preserve">13. </w:t>
      </w:r>
      <w:r>
        <w:t>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
        <w:rPr>
          <w:b/>
        </w:rPr>
        <w:t xml:space="preserve">13. </w:t>
      </w:r>
      <w:r>
        <w:t>муниципальным правовым актом - для муниципальных услуг, предоставляемых органами местного самоуправления</w:t>
      </w:r>
    </w:p>
    <w:p>
      <w:r>
        <w:rPr>
          <w:b/>
        </w:rPr>
        <w:t xml:space="preserve">14. </w:t>
      </w:r>
      <w:r>
        <w:t>в статье 16:</w:t>
      </w:r>
    </w:p>
    <w:p>
      <w:r>
        <w:rPr>
          <w:b/>
        </w:rPr>
        <w:t xml:space="preserve">14. </w:t>
      </w:r>
      <w:r>
        <w:t>в части 4 статьи 19 слова "Случаи, порядок" заменить словом "Порядок"</w:t>
      </w:r>
    </w:p>
    <w:p>
      <w:r>
        <w:rPr>
          <w:b/>
        </w:rPr>
        <w:t xml:space="preserve">14. </w:t>
      </w:r>
      <w:r>
        <w:t>в части 3 статьи 21:</w:t>
      </w:r>
    </w:p>
    <w:p>
      <w:r>
        <w:rPr>
          <w:b/>
        </w:rPr>
        <w:t xml:space="preserve">14. </w:t>
      </w:r>
      <w:r>
        <w:t>в части 1: пункт 1 изложить в следующей редакции: "1) прием запросов о предоставлении государственных или муниципальных услуг, а также прием комплексных запросов;"; дополнить пунктом 21 следующего содержания: "21)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 пункт 4 после слов "информирование заявителей о порядке предоставления государственных и муниципальных услуг" дополнить словами ", в том числе посредством комплексного запроса,", после слов "запросов о предоставлении государственных и муниципальных услуг," дополнить словами "комплексных запросов,"; пункт 6 изложить в следующей редакции: "6)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
        <w:rPr>
          <w:b/>
        </w:rPr>
        <w:t xml:space="preserve">14. </w:t>
      </w:r>
      <w:r>
        <w:t>пункт 21 части 4 после слов "запросов о предоставлении государственных или муниципальных услуг" дополнить словами "либо комплексных запросов"</w:t>
      </w:r>
    </w:p>
    <w:p>
      <w:r>
        <w:rPr>
          <w:b/>
        </w:rPr>
        <w:t xml:space="preserve">14. </w:t>
      </w:r>
      <w:r>
        <w:t>в части 5: пункт 1 после слова "запросов" дополнить словами "о предоставлении государственных или муниципальных услуг и их соответствие передаваемым заявителем в многофункциональный центр сведениям"; дополнить пунктом 11 следующего содержания: "11)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пункт 2 изложить в следующей редакции: "2)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
        <w:rPr>
          <w:b/>
        </w:rPr>
        <w:t xml:space="preserve">14. </w:t>
      </w:r>
      <w:r>
        <w:t>дополнить частью 51 следующего содержания: "51.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частями 1 и 13 настоящей статьи, а также статьей 151 настоящего Федерального закона,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w:t>
      </w:r>
    </w:p>
    <w:p>
      <w:r>
        <w:rPr>
          <w:b/>
        </w:rPr>
        <w:t xml:space="preserve">14. </w:t>
      </w:r>
      <w:r>
        <w:t>в пункте 3 слово "либо" заменить словами ", заявления о предоставлении"</w:t>
      </w:r>
    </w:p>
    <w:p>
      <w:r>
        <w:rPr>
          <w:b/>
        </w:rPr>
        <w:t xml:space="preserve">14. </w:t>
      </w:r>
      <w:r>
        <w:t>в пункте 4 слово "либо" заменить словами ", заявления о предоставлении"</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