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совершенствованием государственного управления в области специального строительства</w:t>
      </w:r>
    </w:p>
    <w:p>
      <w:r>
        <w:rPr>
          <w:b/>
        </w:rPr>
        <w:t>Статья 1</w:t>
      </w:r>
    </w:p>
    <w:p>
      <w:r>
        <w:t>В пункте 6 статьи 1 Федерального закона от 31 мая 1996 года № 61-ФЗ "Об обороне" (Собрание законодательства Российской Федерации, 1996, № 23, ст. 2750; 2000, № 1, ст. 6; 2003, № 27, ст. 2700; 2004, № 27, ст. 2711; 2005, № 10, ст. 763; 2006, № 50, ст. 5279; 2007, № 27, ст. 3213; 2008, № 29, ст. 3418; 2010, № 31, ст. 4192; 2011, № 50, ст. 7366; 2013, № 14, ст. 1663; 2014, № 23, ст. 2930; 2016, № 1, ст. 80; № 27, ст. 4160) слова "инженерно-технические, дорожно-строительные воинские формирования при федеральных органах исполнительной власти и" исключить.</w:t>
      </w:r>
    </w:p>
    <w:p>
      <w:r>
        <w:rPr>
          <w:b/>
        </w:rPr>
        <w:t>Статья 2</w:t>
      </w:r>
    </w:p>
    <w:p>
      <w:r>
        <w:t>В части первой статьи 5 Федерального закона от 13 декабря 1996 года № 150-ФЗ "Об оружии" (Собрание законодательства Российской Федерации, 1996, № 51, ст. 5681; 1998, № 30, ст. 3613; № 51, ст. 6269; 2000, № 16, ст. 1640; 2001, № 33, ст. 3435; № 49, ст. 4558; 2003, № 27, ст. 2700; 2004, № 27, ст. 2711; 2006, № 31, ст. 3420; 2009, № 7, ст. 770; 2011, № 1, ст. 16; 2016, № 27, ст. 4160, 4238; 2017, № 27, ст. 3945; № 31, ст. 4817) слова "федерального органа исполнительной власти, осуществляющего в интересах обороны и безопасности государства организацию работ в области специального строительства," исключить.</w:t>
      </w:r>
    </w:p>
    <w:p>
      <w:r>
        <w:rPr>
          <w:b/>
        </w:rPr>
        <w:t>Статья 3</w:t>
      </w:r>
    </w:p>
    <w:p>
      <w:r>
        <w:t>В пункте 1 статьи 2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2000, № 46, ст. 4537; 2002, № 30, ст. 3033; 2003, № 27, ст. 2700; № 46, ст. 4437; 2004, № 18, ст. 1687; № 27, ст. 2711; 2005, № 10, ст. 763; № 14, ст. 1212; 2007, № 50, ст. 6241; 2010, № 31, ст. 4192; 2011, № 50, ст. 7366; 2013, № 9, ст. 870; 2014, № 23, ст. 2930; 2016, № 27, ст. 4160) слова "в инженерно-технических, дорожно-строительных воинских формированиях при федеральных органах исполнительной власти и" исключить.</w:t>
      </w:r>
    </w:p>
    <w:p>
      <w:r>
        <w:rPr>
          <w:b/>
        </w:rPr>
        <w:t>Статья 4</w:t>
      </w:r>
    </w:p>
    <w:p>
      <w:r>
        <w:t>В части 2 статьи 7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6336) слова "инженерно-технических, дорожно-строительных воинских формирований при федеральных органах исполнительной власти и" исключить.</w:t>
      </w:r>
    </w:p>
    <w:p>
      <w:r>
        <w:rPr>
          <w:b/>
        </w:rPr>
        <w:t>Статья 5</w:t>
      </w:r>
    </w:p>
    <w:p>
      <w:r>
        <w:t>Часть 5 статьи 36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2014, № 23, ст. 2930; 2016, № 27, ст. 4160, 4245, 4292) изложить в следующей редакции: "5. Государственная социальная стипендия назначается студентам, являющимся детьми-сиротами и детьми, оставшимися без попечения родителей, лицами из числа детей-сирот и детей, оставшихся без попечения родителей, лицами, потерявшими в период обучения обоих родителей или единственного родителя, детьми-инвалидами, инвалидами I и II групп, инвалидами с детства, студентам, 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полигоне, студентам, являющимся инвалидами вследствие военной травмы или заболевания, полученных в период прохождения военной службы, и ветеранами боевых действий, а также студентам из числа граждан, проходивших в течение не менее трех лет военную службу по контракту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подпунктами "б" - "г" пункта 1, подпунктом "а" пункта 2 и подпунктами "а" - "в" пункта 3 статьи 51 Федерального закона от 28 марта 1998 года № 53-ФЗ "О воинской обязанности и военной службе". Государственная социальная стипендия назначается также студентам, получившим государственную социальную помощь. Государственная социальная стипендия назначается указанной категории студентов со дня представления в организацию, осуществляющую образовательную деятельность, документа, подтверждающего назначение государственной социальной помощи, на один год со дня назначения указанной государственной социальной помощи.".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2 статьи 7 Федерального закона от 7 ноября 2011 года № 306-ФЗ "О денежном довольствии военнослужащих и предоставлении им отдельных выплат" (в редакции настоящего Федерального закона) распространяется на правоотношения, возникшие с 1 июля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