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между Российской Федерацией и Исламской Республикой Иран о правовой помощи и правовых отношениях по гражданским и уголовным делам от 5 марта 1996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