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абзац шестнадцатый части первой статьи 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49, ст. 6036; 2009, № 23, ст. 2776; № 29, ст. 3600; 2010, № 28, ст. 3553; 2013, № 26, ст. 3207; 2014, № 30, ст. 4219; 2015, № 1, ст. 14; 2016, № 27, ст. 4221) изменение, изложив его в следующей редакции: "негосударственные пенсионные фонды в части осуществления деятельности по негосударственному пенсионному обеспечению;".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