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исполнительном производстве" и статью 15-1 Федерального закона "Об информации, информационных технологиях и о защите информации"</w:t>
      </w:r>
    </w:p>
    <w:p>
      <w:r>
        <w:rPr>
          <w:b/>
        </w:rPr>
        <w:t>Статья 1</w:t>
      </w:r>
    </w:p>
    <w:p>
      <w:r>
        <w:t>Главу 13 Федерального закона от 2 октября 2007 года № 229-ФЗ "Об исполнительном производстве" (Собрание законодательства Российской Федерации, 2007, № 41, ст. 4849; 2011, № 30, ст. 4573; № 50, ст. 7352; 2013, № 14, ст. 1657; № 52, ст. 7006; 2014, № 19, ст. 2331; 2016, № 18, ст. 2511) дополнить статьей 1094 следующего содержания: "Статья 1094. Особенности исполнения содержащегося в исполнительном документе требования об удалении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 1. В случае, если должник в течение срока, установленного для добровольного исполнения содержащегося в исполнительном документе требования об удалении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лица, не удалил указанную информацию, судебный пристав-исполнитель выносит постановление о взыскании исполнительского сбора и постановление об ограничении доступа к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лица.</w:t>
      </w:r>
    </w:p>
    <w:p>
      <w:r>
        <w:rPr>
          <w:b/>
        </w:rPr>
        <w:t xml:space="preserve">2. </w:t>
      </w:r>
      <w:r>
        <w:t>В течение одного рабочего дня с момента вынесения постановления судебного пристава-исполнителя об ограничении доступа к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лица, судебный пристав-исполнитель направляет такое постановление в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связи."</w:t>
      </w:r>
    </w:p>
    <w:p>
      <w:r>
        <w:rPr>
          <w:b/>
        </w:rPr>
        <w:t>Статья 2</w:t>
      </w:r>
    </w:p>
    <w:p>
      <w:r>
        <w:t>Часть 5 статьи 151 Федерального закона от 27 июля 2006 года № 149-ФЗ "Об информации, информационных технологиях и о защите информации" (Собрание законодательства Российской Федерации, 2006, № 31, ст. 3448; 2012, № 31, ст. 4328; 2013, № 14, ст. 1658; № 52, ст. 6963; 2014, № 30, ст. 4223; 2016, № 52, ст. 7491; 2017, № 24, ст. 3478; № 31, ст. 4827) дополнить пунктом 3 следующего содержания: "3) постановление судебного пристава-исполнителя об ограничении доступа к информации, распространяемой в сети "Интернет", порочащей честь, достоинство или деловую репутацию гражданина либо деловую репутацию юридического лица.".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