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53-1 Уголовного кодекса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Часть шестую статьи 531 Уголовного кодекса Российской Федерации (Собрание законодательства Российской Федерации, 1996, № 25, ст. 2954; 2011, № 50, ст. 7362) изложить в следующей редакции: "6.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работ.".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№ 50, ст. 4847; 2008, № 52, ст. 6226; 2009, № 52, ст. 6453; 2010, № 8, ст. 780; № 27, ст. 3428; 2011, № 13, ст. 1687; № 50, ст. 7362; 2012, № 10, ст. 1162; № 49, ст. 6753; 2013, № 30, ст. 4054; 2014, № 19, ст. 2309; 2015, № 13, ст. 1806; 2017, № 1, ст. 32; 2018, № 9, ст. 1288) следующие изменения</w:t>
      </w:r>
    </w:p>
    <w:p>
      <w:r>
        <w:t>в статье 396: а) часть первую после цифры "2," дополнить цифрами "21,"; б) в части третьей слово "статьей" заменить словами "статьями 601 и"</w:t>
      </w:r>
    </w:p>
    <w:p>
      <w:r>
        <w:t>в статье 397: а) дополнить пунктом 21 следующего содержания: "21) о замене принудительных работ лишением свободы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в соответствии со статьей 531 Уголовного кодекса Российской Федерации;"; б) пункт 18 изложить в следующей редакции: "18) о заключении под стражу осужденного, скрывшегося в целях уклонения от отбывания наказания в виде штрафа, обязательных работ, исправительных работ или ограничения свободы, либо осужденного к принудительным работам, уклонившегося от получения предписания, предусмотренного частью второй статьи 602 Уголовно-исполнительного кодекса Российской Федерации, или не прибывшего к месту отбывания наказания в установленный в предписании срок, до рассмотрения вопроса, указанного в пункте 2 или 21 настоящей статьи, но не более чем на 30 суток;"</w:t>
      </w:r>
    </w:p>
    <w:p>
      <w:r>
        <w:t>абзац первый части первой статьи 398 после слов "ограничению свободы," дополнить словами "принудительным работам,"</w:t>
      </w:r>
    </w:p>
    <w:p>
      <w:r>
        <w:t>в части первой статьи 399: а) пункт 5 после цифры "2," дополнить цифрами "21,"; б) в пункте 51 слово "статьей" заменить словами "статьями 601 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