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страховых взносах на накопительную пенсию и государственной поддержке формирования пенсионных накоплений"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15. Передача на инвестирование средств федерального бюджета, направленных на софинансирование формирования пенсионных накоплений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