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2009, № 29, ст. 3612; 2011, № 17, ст. 2317; № 30, ст. 4596; № 49, ст. 7062; № 50, ст. 7354; 2013, № 27, ст. 3477; 2014, № 26, ст. 3376; 2015, № 1, ст. 76; № 27, ст. 3995; № 41, ст. 5628; 2016, № 48, ст. 6736; 2017, № 50, ст. 7544; 2018, № 17, ст. 2428) следующие изменения: 1) статью 6: а) дополнить пунктом 42 следующего содержания: "42) присвоение квалификационных категорий тренеров, квалификационных категорий иных специалистов в области физической культуры и спорта (далее - квалификационные категории специалистов в области физической культуры и спорта) в соответствии со статьей 22 настоящего Федерального закона;"; б) дополнить пунктом 81 следующего содержания: "81)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спорта, а также квалификационных требований к присвоению данных категорий;"; 2) пункт 6 части 1 статьи 8 после слов "спортивных разрядов" дополнить словами ", квалификационных категорий тренеров, квалификационных категорий специалистов в области физической культуры и спорта"; 3) в статье 22: а) наименование после слов "Квалификационные категории спортивных судей." дополнить словами "Квалификационные категории тренеров и квалификационные категории специалистов в области физической культуры и спорта."; б) часть 5 изложить в следующей редакции: "5. Порядок присвоения, лишения, восстановления квалификационных категорий спортивных судей и содержание квалификационных требований к присвоению соответствующих категорий, а также права и обязанности спортивных судей устанавливаются Положением о спортивных судьях. Квалификационные требования к присвоению соответствующих квалификационных категорий спортивных судей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федераций."; в) в части 51 слово "которого" заменить словом "которых"; г) дополнить частями 12 - 17 следующего содержания: "12. В Российской Федерации устанавливаются следующие квалификационные категории тренеров: 1) тренер высшей квалификационной категории; 2) тренер первой квалификационной категории; 3) тренер второй квалификационной категории.</w:t>
      </w:r>
    </w:p>
    <w:p>
      <w:r>
        <w:rPr>
          <w:b/>
        </w:rPr>
        <w:t xml:space="preserve">13. </w:t>
      </w:r>
      <w:r>
        <w:t>Порядок присвоения квалификационных категорий тренеров и квалификационные требования к присвоению соответствующих категорий устанавливаются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14. </w:t>
      </w:r>
      <w:r>
        <w:t>Тренерам присваиваются следующие квалификационные категории</w:t>
      </w:r>
    </w:p>
    <w:p>
      <w:r>
        <w:rPr>
          <w:b/>
        </w:rPr>
        <w:t xml:space="preserve">15. </w:t>
      </w:r>
      <w:r>
        <w:t>В Российской Федерации устанавливаются следующие квалификационные категории специалистов в области физической культуры и спорта</w:t>
      </w:r>
    </w:p>
    <w:p>
      <w:r>
        <w:rPr>
          <w:b/>
        </w:rPr>
        <w:t xml:space="preserve">16. </w:t>
      </w:r>
      <w:r>
        <w:t>Порядок присвоения квалификационных категорий специалистов в области физической культуры и спорта,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17. </w:t>
      </w:r>
      <w:r>
        <w:t>Специалистам в области физической культуры и спорта присваиваются следующие квалификационные категории</w:t>
      </w:r>
    </w:p>
    <w:p>
      <w:r>
        <w:rPr>
          <w:b/>
        </w:rPr>
        <w:t xml:space="preserve">14. </w:t>
      </w:r>
      <w:r>
        <w:t>тренер высшей квалификационной категории и тренер первой квалификационной категории - тренерам, осуществляющим свою деятельность в организациях, в отношении которых федеральный орган исполнительной власти в области физической культуры и спорта осуществляет функции и полномочия учредителя; тренер высшей квалификационной категории - тренерам, осуществляющим свою деятельность в организациях, в отношении которых функции и полномочия учредителя осуществляются иными федеральными органами исполнительной власти. Указанные категории присваиваются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14. </w:t>
      </w:r>
      <w:r>
        <w:t>тренер первой квалификационной категории - тренерам, осуществляющим свою деятельность в организациях, в отношении которых иные федеральные органы исполнительной власти осуществляют функции и полномочия учредителя. Указанная категория присваивается такими органами</w:t>
      </w:r>
    </w:p>
    <w:p>
      <w:r>
        <w:rPr>
          <w:b/>
        </w:rPr>
        <w:t xml:space="preserve">14. </w:t>
      </w:r>
      <w:r>
        <w:t>тренер высшей квалификационной категории и тренер первой квалификационной категории - тренерам, осуществляющим свою деятельность в организациях, в отношении которых федеральные органы исполнительной власти не осуществляют функции и полномочия учредителя. Указанные категории присваиваются органами исполнительной власти субъектов Российской Федерации в области физической культуры и спорта</w:t>
      </w:r>
    </w:p>
    <w:p>
      <w:r>
        <w:rPr>
          <w:b/>
        </w:rPr>
        <w:t xml:space="preserve">14. </w:t>
      </w:r>
      <w:r>
        <w:t>тренер второй квалификационной категории - тренерам, осуществляющим свою деятельность в организациях, предусмотренных пунктами 1 - 3 настоящей части. Указанная категория присваивается этими организациями</w:t>
      </w:r>
    </w:p>
    <w:p>
      <w:r>
        <w:rPr>
          <w:b/>
        </w:rPr>
        <w:t xml:space="preserve">15. </w:t>
      </w:r>
      <w:r>
        <w:t>специалист в области физической культуры и спорта высшей квалификационной категории</w:t>
      </w:r>
    </w:p>
    <w:p>
      <w:r>
        <w:rPr>
          <w:b/>
        </w:rPr>
        <w:t xml:space="preserve">15. </w:t>
      </w:r>
      <w:r>
        <w:t>специалист в области физической культуры и спорта первой квалификационной категории</w:t>
      </w:r>
    </w:p>
    <w:p>
      <w:r>
        <w:rPr>
          <w:b/>
        </w:rPr>
        <w:t xml:space="preserve">15. </w:t>
      </w:r>
      <w:r>
        <w:t>специалист в области физической культуры и спорта второй квалификационной категории</w:t>
      </w:r>
    </w:p>
    <w:p>
      <w:r>
        <w:rPr>
          <w:b/>
        </w:rPr>
        <w:t xml:space="preserve">17. </w:t>
      </w:r>
      <w:r>
        <w:t>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- специалистам в области физической культуры и спорта, осуществляющим свою деятельность в организациях, в отношении которых федеральный орган исполнительной власти в области физической культуры и спорта осуществляет функции и полномочия учредителя; специалист в области физической культуры и спорта высшей квалификационной категории - специалистам в области физической культуры и спорта, осуществляющим свою деятельность в организациях, в отношении которых функции и полномочия учредителя осуществляются иными федеральными органами исполнительной власти. Указанные категории присваиваются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17. </w:t>
      </w:r>
      <w:r>
        <w:t>специалист в области физической культуры и спорта первой квалификационной категории - специалистам в области физической культуры и спорта, осуществляющим свою деятельность в организациях, в отношении которых иные федеральные органы исполнительной власти осуществляют функции и полномочия учредителя. Указанная категория присваивается такими органами</w:t>
      </w:r>
    </w:p>
    <w:p>
      <w:r>
        <w:rPr>
          <w:b/>
        </w:rPr>
        <w:t xml:space="preserve">17. </w:t>
      </w:r>
      <w:r>
        <w:t>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- специалистам в области физической культуры и спорта, осуществляющим свою деятельность в организациях, в отношении которых федеральные органы исполнительной власти не осуществляют функции и полномочия учредителя. Указанные категории присваиваются органами исполнительной власти субъектов Российской Федерации в области физической культуры и спорта</w:t>
      </w:r>
    </w:p>
    <w:p>
      <w:r>
        <w:rPr>
          <w:b/>
        </w:rPr>
        <w:t xml:space="preserve">17. </w:t>
      </w:r>
      <w:r>
        <w:t>специалист в области физической культуры и спорта второй квалификационной категории - специалистам в области физической культуры и спорта, осуществляющим свою деятельность в организациях, предусмотренных пунктами 1 - 3 настоящей части. Указанная категория присваивается этими организациями."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