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противодействия хищению денежных средств</w:t>
      </w:r>
    </w:p>
    <w:p>
      <w:r>
        <w:rPr>
          <w:b/>
        </w:rPr>
        <w:t>Статья 1</w:t>
      </w:r>
    </w:p>
    <w:p>
      <w:r>
        <w:t>Внести в статью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2003, № 27, ст. 2700; № 52, ст. 5033; 2004, № 27, ст. 2711; 2005, № 1, ст. 45; 2007, № 31, ст. 4011; № 41, ст. 4845; 2009, № 23, ст. 2776; № 30, ст. 3739; 2010, № 31, ст. 4193; № 47, ст. 6028; 2011, № 7, ст. 905; № 27, ст. 3873; № 48, ст. 6730; № 50, ст. 7351; 2012, № 27, ст. 3588; № 50, ст. 6954; № 53, ст. 7605; 2013, № 11, ст. 1076; № 19, ст. 2329; № 26, ст. 3207; № 27, ст. 3438; № 30, ст. 4084; № 51, ст. 6699; 2014, № 26, ст. 3395; № 52, ст. 7543; 2015, № 27, ст. 3950; № 29, ст. 4357; 2017, № 18, ст. 2661) следующие изменения</w:t>
      </w:r>
    </w:p>
    <w:p>
      <w:r>
        <w:t>дополнить новой частью сорок первой следующего содержания: "Информация о случаях и (или) попытках осуществления переводов денежных средств без согласия клиента (в том числе сведения об операциях, о счетах и вкладах, в отношении которых были зафиксированы случаи и (или) попытки осуществления переводов денежных средств без согласия клиента) представляется в случаях, предусмотренных Федеральным законом "О национальной платежной системе", кредитными организациями, операторами платежных систем, операторами услуг платежной инфраструктуры в Банк России. Банк России вправе предоставлять получаемую в соответствии с настоящей частью информацию кредитным организациям, операторам платежных систем, операторам услуг платежной инфраструктуры в случаях, предусмотренных Федеральным законом "О национальной платежной системе"."</w:t>
      </w:r>
    </w:p>
    <w:p>
      <w:r>
        <w:t>части сорок первую - сорок четвертую считать соответственно частями сорок второй - сорок пятой</w:t>
      </w:r>
    </w:p>
    <w:p>
      <w:r>
        <w:rPr>
          <w:b/>
        </w:rPr>
        <w:t>Статья 2</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2003, № 2, ст. 157; № 52, ст. 5032; 2004, № 31, ст. 3233; 2006, № 19, ст. 2061; 2007, № 1, ст. 9, 10; 2008, № 42, ст. 4699; № 52, ст. 6231; 2009, № 1, ст. 25; № 48, ст. 5731; 2011, № 27, ст. 3873; № 43, ст. 5973; 2012, № 53, ст. 7607; 2013, № 27, ст. 3438, 3476; № 30, ст. 4084; № 51, ст. 6695, 6699; № 52, ст. 6975; 2014, № 26, ст. 3395; № 30, ст. 4219; № 45, ст. 6154; № 52, ст. 7543; 2015, № 29, ст. 4348, 4357; 2016, № 1, ст. 23, 50; № 27, ст. 4225, 4295; 2017, № 14, ст. 1997; № 18, ст. 2661, 2669; № 27, ст. 3950; № 31, ст. 4830; 2018, № 1, ст. 66; № 11, ст. 1588; № 18, ст. 2557) следующие изменения</w:t>
      </w:r>
    </w:p>
    <w:p>
      <w:r>
        <w:t>дополнить статьей 574 следующего содержания: "Статья 574. Банк России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устанавливает обязательные для кредитных организаций требования к обеспечению защиты информации при осуществлении банковской деятельности в целях противодействия осуществлению переводов денежных средств без согласия клиента, за исключением требований к обеспечению защиты информации, установленных федеральными законами и принятыми в соответствии с ними нормативными правовыми актами."</w:t>
      </w:r>
    </w:p>
    <w:p>
      <w:r>
        <w:t>дополнить статьей 76-41 следующего содержания: "Статья 76-41. Банк России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устанавливает обязательные для некредитных финансовых организаций требования к обеспечению защиты информации при осуществлении деятельности в сфере финансовых рынков, предусмотренной частью первой статьи 761 настоящего Федерального закона, в целях противодействия осуществлению незаконных финансовых операций, за исключением требований к обеспечению защиты информации, установленных федеральными законами и принятыми в соответствии с ними нормативными правовыми актами."</w:t>
      </w:r>
    </w:p>
    <w:p>
      <w:r>
        <w:rPr>
          <w:b/>
        </w:rPr>
        <w:t>Статья 3</w:t>
      </w:r>
    </w:p>
    <w:p>
      <w:r>
        <w:t>Внести в Федеральный закон от 27 июня 2011 года № 161-ФЗ "О национальной платежной системе" (Собрание законодательства Российской Федерации, 2011, № 27, ст. 3872; 2013, № 52, ст. 6968; 2014, № 19, ст. 2315; 2015, № 1, ст. 8) следующие изменения: 1) часть 10 статьи 7 после слов "Перевод электронных денежных средств" дополнить словами ", за исключением случаев, предусмотренных частью 91 статьи 9 настоящего Федерального закона,"; 2) статью 8 дополнить частями 51 - 53 следующего содержания: "51. Оператор по переводу денежных средств при выявлении им операции, соответствующей признакам осуществления перевода денежных средств без согласия клиента, обязан до осуществления списания денежных средств с банковского счета клиента на срок не более двух рабочих дней приостановить исполнение распоряжения о совершении операции, соответствующей признакам осуществления перевода денежных средств без согласия клиента. Признаки осуществления перевода денежных средств без согласия клиента устанавливаются Банком России и размещаются на его официальном сайте в информационно-телекоммуникационной сети "Интернет". Оператор по переводу денежных средств в рамках реализуемой им системы управления рисками определяет в документах, регламентирующих процедуры управления рисками, процедуры выявления операций, соответствующих признакам осуществления переводов денежных средств без согласия клиента, на основе анализа характера, параметров и объема совершаемых его клиентами операций (осуществляемой клиентами деятельности).</w:t>
      </w:r>
    </w:p>
    <w:p>
      <w:r>
        <w:rPr>
          <w:b/>
        </w:rPr>
        <w:t xml:space="preserve">52. </w:t>
      </w:r>
      <w:r>
        <w:t>Оператор по переводу денежных средств после выполнения действий, предусмотренных частью 51 настоящей статьи, обязан в порядке, установленном договором, заключенным с клиентом</w:t>
      </w:r>
    </w:p>
    <w:p>
      <w:r>
        <w:rPr>
          <w:b/>
        </w:rPr>
        <w:t xml:space="preserve">53. </w:t>
      </w:r>
      <w:r>
        <w:t>При получении от клиента подтверждения, указанного в пункте 2 части 52 настоящей статьи, оператор по переводу денежных средств обязан незамедлительно возобновить исполнение распоряжения. При неполучении от клиента подтверждения, указанного в пункте 2 части 52 настоящей статьи, оператор по переводу денежных средств возобновляет исполнение распоряжения по истечении двух рабочих дней после дня совершения им действий, предусмотренных частью 51 настоящей статьи.";</w:t>
      </w:r>
    </w:p>
    <w:p>
      <w:r>
        <w:rPr>
          <w:b/>
        </w:rPr>
        <w:t xml:space="preserve">112. </w:t>
      </w:r>
      <w:r>
        <w:t>В случае получения от оператора по переводу денежных средств, обслуживающего плательщика, уведомления о приостановлении до осуществления зачисления денежных средств на банковский счет получателя средств или увеличения остатка электронных денежных средств получателя средств оператор по переводу денежных средств, обслуживающий получателя средств, обязан приостановить на срок до пяти рабочих дней со дня получения такого уведомления зачисление денежных средств на банковский счет получателя средств в сумме перевода денежных средств или увеличение остатка электронных денежных средств получателя средств на сумму перевода электронных денежных средств и незамедлительно уведомить получателя средств в порядке, установленном договором, заключенным с получателем средств, о приостановлении зачисления денежных средств или увеличения остатка электронных денежных средств и необходимости представления в пределах указанного срока документов, подтверждающих обоснованность получения переведенных денежных средств или электронных денежных средств</w:t>
      </w:r>
    </w:p>
    <w:p>
      <w:r>
        <w:rPr>
          <w:b/>
        </w:rPr>
        <w:t xml:space="preserve">113. </w:t>
      </w:r>
      <w:r>
        <w:t>В случае представления в течение пяти рабочих дней со дня совершения оператором по переводу денежных средств, обслуживающим получателя средств, действий, предусмотренных частью 112 настоящей статьи, получателем средств документов, подтверждающих обоснованность получения переведенных денежных средств или электронных денежных средств, оператор по переводу денежных средств, обслуживающий получателя средств, обязан осуществить зачисление денежных средств на банковский счет получателя средств или увеличение остатка электронных денежных средств получателя средств</w:t>
      </w:r>
    </w:p>
    <w:p>
      <w:r>
        <w:rPr>
          <w:b/>
        </w:rPr>
        <w:t xml:space="preserve">114. </w:t>
      </w:r>
      <w:r>
        <w:t>В случае непредставления в течение пяти рабочих дней со дня совершения оператором по переводу денежных средств, обслуживающим получателя средств, действий, предусмотренных частью 112 настоящей статьи, получателем средств документов, подтверждающих обоснованность получения переведенных денежных средств или электронных денежных средств, оператор по переводу денежных средств, обслуживающий получателя средств, обязан осуществить возврат денежных средств или электронных денежных средств оператору по переводу денежных средств, обслуживающему плательщика, не позднее двух рабочих дней после истечения указанного пятидневного срока. Оператор по переводу денежных средств, обслуживающий плательщика, обязан осуществить зачисление денежных средств на банковский счет плательщика или увеличение остатка электронных денежных средств плательщика на сумму их возврата, осуществленного оператором по переводу денежных средств, обслуживающим получателя средств, не позднее двух дней со дня их получения</w:t>
      </w:r>
    </w:p>
    <w:p>
      <w:r>
        <w:rPr>
          <w:b/>
        </w:rPr>
        <w:t xml:space="preserve">115. </w:t>
      </w:r>
      <w:r>
        <w:t>В случае получения от оператора по переводу денежных средств, обслуживающего плательщика, уведомления о приостановлении после осуществления зачисления денежных средств на банковский счет получателя средств или увеличения остатка электронных денежных средств получателя средств оператор по переводу денежных средств, обслуживающий получателя средств, обязан направить оператору по переводу денежных средств, обслуживающему плательщика, уведомление о невозможности приостановления зачисления денежных средств на банковский счет получателя средств или приостановления увеличения остатка электронных денежных средств получателя средств по форме и в порядке, которые установлены нормативным актом Банка России. Оператор по переводу денежных средств не несет ответственности перед клиентом за убытки, возникшие в результате надлежащего исполнения требований, предусмотренных частями 112 - 114 настоящей статьи.";</w:t>
      </w:r>
    </w:p>
    <w:p>
      <w:r>
        <w:rPr>
          <w:b/>
        </w:rPr>
        <w:t xml:space="preserve">5. </w:t>
      </w:r>
      <w:r>
        <w:t>В целях обеспечения защиты информации при осуществлении переводов денежных средств Банк России осуществляет формирование и ведение базы данных о случаях и попытках осуществления переводов денежных средств без согласия клиента</w:t>
      </w:r>
    </w:p>
    <w:p>
      <w:r>
        <w:rPr>
          <w:b/>
        </w:rPr>
        <w:t xml:space="preserve">6. </w:t>
      </w:r>
      <w:r>
        <w:t>Операторы по переводу денежных средств, операторы платежных систем, операторы услуг платежной инфраструктуры обязаны направлять в Банк России информацию обо всех случаях и (или) попытках осуществления переводов денежных средств без согласия клиента по форме и в порядке, которые установлены Банком России</w:t>
      </w:r>
    </w:p>
    <w:p>
      <w:r>
        <w:rPr>
          <w:b/>
        </w:rPr>
        <w:t xml:space="preserve">7. </w:t>
      </w:r>
      <w:r>
        <w:t>Операторы по переводу денежных средств, операторы платежных систем, операторы услуг платежной инфраструктуры вправе получать от Банка России по форме и в порядке, которые им установлены, информацию, содержащуюся в базе данных о случаях и попытках осуществления переводов денежных средств без согласия клиента."</w:t>
      </w:r>
    </w:p>
    <w:p>
      <w:r>
        <w:rPr>
          <w:b/>
        </w:rPr>
        <w:t xml:space="preserve">52. </w:t>
      </w:r>
      <w:r>
        <w:t>предоставить клиенту информацию:</w:t>
      </w:r>
    </w:p>
    <w:p>
      <w:r>
        <w:rPr>
          <w:b/>
        </w:rPr>
        <w:t xml:space="preserve">52. </w:t>
      </w:r>
      <w:r>
        <w:t>незамедлительно запрашивать у клиента подтверждение возобновления исполнения распоряжения</w:t>
      </w:r>
    </w:p>
    <w:p>
      <w:r>
        <w:rPr>
          <w:b/>
        </w:rPr>
        <w:t xml:space="preserve">52. </w:t>
      </w:r>
      <w:r>
        <w:t>о совершении им действий, предусмотренных частью 51 настоящей статьи</w:t>
      </w:r>
    </w:p>
    <w:p>
      <w:r>
        <w:rPr>
          <w:b/>
        </w:rPr>
        <w:t xml:space="preserve">52. </w:t>
      </w:r>
      <w:r>
        <w:t>о рекомендациях по снижению рисков повторного осуществления перевода денежных средств без согласия клиента</w:t>
      </w:r>
    </w:p>
    <w:p>
      <w:r>
        <w:rPr>
          <w:b/>
        </w:rPr>
        <w:t xml:space="preserve">53. </w:t>
      </w:r>
      <w:r>
        <w:t>статью 9:</w:t>
      </w:r>
    </w:p>
    <w:p>
      <w:r>
        <w:rPr>
          <w:b/>
        </w:rPr>
        <w:t xml:space="preserve">53. </w:t>
      </w:r>
      <w:r>
        <w:t>дополнить частью 91 следующего содержания: "91. В случаях выявления оператором по переводу денежных средств операций, соответствующих признакам осуществления перевода денежных средств без согласия клиента, оператор по переводу денежных средств приостанавливает использование клиентом электронного средства платежа и осуществляет в отношении уменьшения остатка электронных денежных средств плательщика действия, предусмотренные частями 51 - 53 статьи 8 настоящего Федерального закона. При получении от клиента подтверждения возобновления исполнения распоряжения, указанного в пункте 2 части 52 статьи 8 настоящего Федерального закона, оператор по переводу денежных средств обязан незамедлительно возобновить использование клиентом электронного средства платежа. При неполучении от клиента подтверждения возобновления исполнения распоряжения, указанного в пункте 2 части 52 статьи 8 настоящего Федерального закона, оператор по переводу денежных средств возобновляет использование клиентом электронного средства платежа по истечении двух рабочих дней после дня совершения им действий, предусмотренных частью 51 статьи 8 настоящего Федерального закона."</w:t>
      </w:r>
    </w:p>
    <w:p>
      <w:r>
        <w:rPr>
          <w:b/>
        </w:rPr>
        <w:t xml:space="preserve">53. </w:t>
      </w:r>
      <w:r>
        <w:t>дополнить частями 111 - 115 следующего содержания: "111. При получении от клиента - юридического лица уведомления, указанного в части 11 настоящей статьи, после осуществления списания денежных средств с банковского счета клиента оператор по переводу денежных средств, обслуживающий плательщика, обязан незамедлительно направить оператору по переводу денежных средств, обслуживающему получателя средств, уведомление о приостановлении зачисления денежных средств на банковский счет получателя средств или увеличения остатка электронных денежных средств получателя средств (далее - уведомление о приостановлении) по форме и в порядке, которые установлены нормативным актом Банка России</w:t>
      </w:r>
    </w:p>
    <w:p>
      <w:r>
        <w:rPr>
          <w:b/>
        </w:rPr>
        <w:t xml:space="preserve">115. </w:t>
      </w:r>
      <w:r>
        <w:t>статью 27 дополнить частями 4 - 7 следующего содержания: "4. Операторы по переводу денежных средств, операторы платежных систем, операторы услуг платежной инфраструктуры обязаны реализовывать мероприятия по противодействию осуществлению переводов денежных средств без согласия клиента в порядке, установленном Банком России</w:t>
      </w:r>
    </w:p>
    <w:p>
      <w:r>
        <w:rPr>
          <w:b/>
        </w:rPr>
        <w:t>Статья 4</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