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организации предоставления государственных и муниципальных услуг" в части установления дополнительных гарантий граждан при получении государственных и муниципальных услуг</w:t>
      </w:r>
    </w:p>
    <w:p>
      <w:r>
        <w:rPr>
          <w:b/>
        </w:rPr>
        <w:t>Статья 1</w:t>
      </w:r>
    </w:p>
    <w:p>
      <w:r>
        <w:t>Внести в 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3873, 3880; № 49, ст. 7061; 2012, № 31, ст. 4322; 2013, № 27, ст. 3477; № 51, ст. 6679; № 52, ст. 6952; 2015, № 10, ст. 1393; № 29, ст. 4376; 2016, № 27, ст. 4294; № 52, ст. 7482; 2017, № 50, ст. 7555; 2018, № 1, ст. 63; № 9, ст. 1283; № 18, ст. 2557) следующие изменения: 1) часть 1 статьи 7 дополнить пунктом 4 следующего содержания: "4)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 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 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 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 2) в статье 111: а) в пункте 3 слова "документов, не предусмотренных" заменить словами "документов или информации либо осуществления действий, представление или осуществление которых не предусмотрено"; б) дополнить пунктом 10 следующего содержания: "10)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3) статью 112 дополнить частями 81 и 82 следующего содержания: "81.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
        <w:rPr>
          <w:b/>
        </w:rPr>
        <w:t xml:space="preserve">82. </w:t>
      </w:r>
      <w:r>
        <w:t>В случае признания жалобы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
        <w:rPr>
          <w:b/>
        </w:rPr>
        <w:t xml:space="preserve">82. </w:t>
      </w:r>
      <w:r>
        <w:t>часть 3 статьи 16 дополнить пунктом 4 следующего содержания: "4)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 Данное положение в части первоначального отказа в предоставлении государственной или муниципальной услуги применяется в случае, если на многофункциональный центр возложена функция по предоставлению соответствующих государственных или муниципальных услуг в полном объеме в порядке, определенном частью 13 настоящей статьи."</w:t>
      </w:r>
    </w:p>
    <w:p>
      <w:r>
        <w:rPr>
          <w:b/>
        </w:rPr>
        <w:t>Статья 2</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