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2004, № 31, ст. 3231; 2005, № 27, ст. 2717; 2009, № 30, ст. 3739; 2011, № 30, ст. 4575; № 47, ст. 6611; 2013, № 40, ст. 5037, 5038; № 52, ст. 6985; 2014, № 14, ст. 1544; № 48, ст. 6660; 2015, № 24, ст. 3377; 2016, № 22, ст. 3092; № 49, ст. 6844; 2017, № 1, ст. 16; № 49, ст. 7307; 2018, № 1, ст. 20) следующие изменения</w:t>
      </w:r>
    </w:p>
    <w:p>
      <w:r>
        <w:t>статью 13 дополнить пунктом 11 следующего содержания: "11) налог на дополнительный доход от добычи углеводородного сырья."</w:t>
      </w:r>
    </w:p>
    <w:p>
      <w:r>
        <w:t>в статье 1053: а) пункт 4 дополнить подпунктом 5 следующего содержания: "5) налога на дополнительный доход от добычи углеводородного сырья."; б) в пункте 6: дополнить новым абзацем шестым следующего содержания: "В случае применения налогоплательщиком по договору, указанному в пункте 11 статьи 261 настоящего Кодекса, цен (процентных ставок), не соответствующих рыночным ценам (процентным ставкам), если указанное несоответствие повлекло занижение суммы налога на прибыль организаций или завышение суммы убытка, определяемого в соответствии с главой 25 настоящего Кодекса, налогоплательщик вправе самостоятельно произвести корректировку налоговой базы и суммы налога (убытка) по истечении календарного года, в котором доходы по такой сделке признаны в составе доходов в соответствии с абзацами пятым - шестнадцатым пункта 6 статьи 271 настоящего Кодекса."; абзац шестой считать абзацем седьмым</w:t>
      </w:r>
    </w:p>
    <w:p>
      <w:r>
        <w:t>в статье 10514: а) пункт 2 дополнить подпунктом 10 следующего содержания: "10) хотя бы одна из сторон сделки является налогоплательщиком налога на дополнительный доход от добычи углеводородного сырья и доходы (расходы) по такой сделке учитываются при определении налоговой базы по налогу на дополнительный доход от добычи углеводородного сырья."; б) (Исключен - Федеральный закон от 27.11.2018 № 424-ФЗ) в) подпункт 1 пункта 4 после слова "процентах" дополнить словами ", а также сделок, доходы (расходы) по которым учитываются при определении налоговой базы по налогу на дополнительный доход от добычи углеводородного сырья"</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3421, 3429; № 49, ст. 4564; № 53, ст. 5015; 2002, № 1, ст. 4; № 22, ст. 2026; № 30, ст. 3021, 3027, 3033; 2003, № 1, ст. 2, 6, 10, 11; № 19, ст. 1749; № 21, ст. 1958; № 22, ст. 2066; № 23, ст. 2174; № 26, ст. 2567; № 27, ст. 2700; № 28, ст. 2874, 2879, 2886; № 46, ст. 4444; № 50, ст. 4849; № 52, ст. 5030; 2004, № 27, ст. 2711, 2715; № 31, ст. 3219, 3220, 3222, 3231; № 34, ст. 3517, 3518, 3520, 3522, 3524, 3525, 3527; № 35, ст. 3607; № 41, ст. 3994; № 45, ст. 4377; 2005, № 1, ст. 9, 29, 30, 38; № 21, ст. 1918; № 24, ст. 2312; № 27, ст. 2710, 2713, 2717; № 30, ст. 3101, 3104, 3117, 3118, 3128, 3129, 3130; № 50, ст. 5246, 5249; № 52, ст. 5581; 2006, № 1, ст. 12; № 3, ст. 280; № 10, ст. 1065; № 23, ст. 2380, 2382; № 27, ст. 2881; № 30, ст. 3295; № 31, ст. 3433, 3436, 3443, 3450, 3452; № 43, ст. 4412; № 45, ст. 4627, 4628; № 47, ст. 4819; № 50, ст. 5279, 5286; № 52, ст. 5498; 2007, № 1, ст. 7, 20, 31, 39; № 13, ст. 1465; № 21, ст. 2461, 2462; № 22, ст. 2563, 2564; № 23, ст. 2691; № 31, ст. 3991, 4013; № 45, ст. 5416, 5417, 5432; № 46, ст. 5553, 5554, 5557; № 49, ст. 6045, 6046, 6071; № 50, ст. 6237, 6245, 6246; 2008, № 18, ст. 1942; № 26, ст. 3022; № 27, ст. 3126; № 30, ст. 3577, 3591, 3598, 3614, 3616; № 42, ст. 4697; № 48, ст. 5500, 5504, 5519; № 49, ст. 5723, 5749; № 52, ст. 6218, 6219, 6227, 6236, 6237; 2009, № 1, ст. 13, 19, 21, 22, 31; № 11, ст. 1265; № 18, ст. 2147; № 23, ст. 2772, 2775; № 26, ст. 3123; № 29, ст. 3582, 3598, 3625, 3639, 3642; № 30, ст. 3735, 3739; № 39, ст. 4534; № 45, ст. 5271; № 48, ст. 5711, 5726, 5731, 5732, 5733, 5737; № 51, ст. 6153, 6155; № 52, ст. 6444, 6450, 6455; 2010, № 15, ст. 1737, 1746; № 18, ст. 2145; № 19, ст. 2291; № 21, ст. 2524; № 25, ст. 3070; № 28, ст. 3553; № 31, ст. 4176, 4186, 4198; № 32, ст. 4298; № 40, ст. 4969; № 45, ст. 5750, 5756; № 46, ст. 5918; № 47, ст. 6034; № 48, ст. 6247, 6248, 6250; № 49, ст. 6409; 2011, № 1, ст. 7, 9, 21, 37; № 11, ст. 1492; № 17, ст. 2311, 2318; № 23, ст. 3262, 3265; № 24, ст. 3357; № 26, ст. 3652; № 27, ст. 3873, 3881; № 29, ст. 4291; № 30, ст. 4563, 4566, 4575, 4583, 4587, 4593, 4596, 4597, 4606; № 45, ст. 6335; № 47, ст. 6608, 6610, 6611; № 48, ст. 6729, 6731; № 49, ст. 7014, 7015, 7016, 7017, 7037, 7043, 7061, 7063; № 50, ст. 7347, 7359; 2012, № 10, ст. 1164; № 14, ст. 1545; № 18, ст. 2128; № 19, ст. 2281; № 24, ст. 3066; № 25, ст. 3268; № 26, ст. 3447; № 27, ст. 3588; № 29, ст. 3980; № 31, ст. 4319, 4322, 4334; № 41, ст. 5526, 5527; № 49, ст. 6748, 6749, 6750, 6751; № 50, ст. 6958, 6968; № 53, ст. 7578, 7584, 7596, 7603, 7604, 7607, 7619; 2013, № 9, ст. 874; № 14, ст. 1647; № 19, ст. 2321; № 23, ст. 2866, 2888, 2889; № 26, ст. 3207; № 27, ст. 3444; № 30, ст. 4031, 4045, 4046, 4048, 4049, 4081, 4084; № 40, ст. 5033, 5037, 5038, 5039; № 44, ст. 5640, 5645; № 48, ст. 6165; № 51, ст. 6699; № 52, ст. 6981, 6985; 2014, № 8, ст. 737; № 16, ст. 1835, 1838; № 19, ст. 2313, 2314, 2321; № 23, ст. 2936, 2938; № 26, ст. 3372, 3373, 3393, 3404; № 30, ст. 4220, 4222, 4239, 4240; № 40, ст. 5316; № 43, ст. 5796; № 45, ст. 6157, 6159; № 48, ст. 6647, 6648, 6649, 6657, 6660, 6661, 6662, 6663; 2015, № 1, ст. 5, 13, 15, 16, 17, 18, 31, 32, 33; № 10, ст. 1393, 1402; № 14, ст. 2023, 2025; № 18, ст. 2613, 2615, 2616; № 24, ст. 3373, 3377; № 27, ст. 3948, 3968, 3969; № 29, ст. 4340; № 41, ст. 5632; № 48, ст. 6683, 6684, 6685, 6686, 6687, 6688, 6689, 6691, 6692, 6693, 6694; 2016, № 1, ст. 6, 16, 17, 18; № 6, ст. 763; № 7, ст. 907, 913, 920; № 9, ст. 1169; № 10, ст. 1322; № 11, ст. 1480, 1489; № 14, ст. 1902; № 15, ст. 2059, 2061, 2063, 2064; № 18, ст. 2504; № 22, ст. 3092, 3098; № 23, ст. 3298; № 26, ст. 3856; № 27, ст. 4158, 4161, 4175, 4176, 4177, 4178, 4179, 4180, 4181, 4182, 4184; № 49, ст. 6841, 6842, 6843, 6844, 6845, 6846, 6847, 6848, 6849, 6850, 6851; 2017, № 1, ст. 4, 16; № 11, ст. 1534; № 15, ст. 2131, 2132, 2133; № 25, ст. 3590; № 27, ст. 3942; № 30, ст. 4441, 4446, 4448, 4449; № 31, ст. 4802, 4803; № 40, ст. 5753; № 45, ст. 6578, 6579; № 47, ст. 6842; № 49, ст. 7305, 7307, 7311, 7313, 7314, 7315, 7316, 7318, 7320, 7321, 7322, 7323, 7324, 7325, 7326; 2018, № 1, ст. 14, 20, 50; № 9, ст. 1289, 1291; № 11, ст. 1585; № 18, ст. 2558, 2565, 2568, 2575, 2583; № 24, ст. 3404, 3410; Российская газета, 2018, 29 июня) следующие изменения: 1) пункт 1 статьи 193 изложить в следующей редакции: "1. Налогообложение подакцизных товаров с 1 января 2018 года осуществляется по следующим налоговым ставкам: Виды подакцизных товаров Налоговая ставка (в процентах и (или) рублях за единицу измерения) с 1 января по 31 мая 2018 года включительно с 1 июня по 30 июня 2018 года включительно с 1 июля по 31 декабря 2018 года включительно с 1 января по 31 декабря 2019 года включительно с 1 января по 31 декабря 2020 года включительно Этиловый спирт, произведенный из пищевого или непищевого сырья, в том числе денатурированный этиловый спирт, спирт-сырец, дистилляты винный, виноградный, плодовый, коньячный, кальвадосный, висковый: реализуемый организациям, осуществляющим производство спиртосодержащей парфюмерно-косметической продукции в металлической аэрозольной упаковке и (или) спиртосодержащей продукции бытовой химии в металлической аэрозольной упаковке, и организациям, уплачивающим авансовый платеж акциза (в том числе этиловый спирт, ввозимый в Российскую Федерацию с территорий государств - членов Евразийского экономического союза, являющийся товаром Евразийского экономического союза), и (или) передаваемый при совершении операций, признаваемых объектом налогообложения акцизами в соответствии с подпунктом 22 пункта 1 статьи 182 настоящего Кодекса, и (или) реализуемый (или передаваемый производителями в структуре одной организации) для производства товаров, не признаваемых подакцизными в соответствии с подпунктом 2 пункта 1 статьи 181 настоящего Кодекса;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реализуемый организациям, не уплачивающим авансовый платеж акциза (в том числе этиловый спирт, ввозимый в Российскую Федерацию, не являющийся товаром Евразийского экономического союза), и (или) передаваемый в структуре одной организации при совершении налогоплательщиком операций, признаваемых объектом налогообложения акцизами, за исключением операций, предусмотренных подпунктом 22 пункта 1 статьи 182 настоящего Кодекса, а также за исключением этилового спирта, реализуемого или передаваемого производителями в структуре одной организации для производства товаров, не признаваемых подакцизными в соответствии с подпунктом 2 пункта 1 статьи 181 настоящего Кодекса, и этилового спирта, реализуемого организациям, осуществляющим производство спиртосодержащей парфюмерно-косметической продукции в металлической аэрозольной упаковке и (или) спиртосодержащей продукции бытовой химии в металлической аэрозольной упаковке 107 рублей за 1 литр безводного этилового спирта, содержащегося в подакцизном товаре 107 рублей за 1 литр безводного этилового спирта, содержащегося в подакцизном товаре 107 рублей за 1 литр безводного этилового спирта, содержащегося в подакцизном товаре 107 рублей за 1 литр безводного этилового спирта, содержащегося в подакцизном товаре 111 рублей за 1 литр безводного этилового спирта, содержащегося в подакцизном товаре Спиртосодержащая парфюмерно-косметическая продукция в металлической аэрозольной упаковке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Спиртосодержащая продукция бытовой химии в металлической аэрозольной упаковке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Спиртосодержащая продукция (за исключением спиртосодержащей парфюмерно-косметической продукции в металлической аэрозольной упаковке и спиртосодержащей продукции бытовой химии в металлической аэрозольной упаковке) 418 рублей за 1 литр безводного этилового спирта, содержащегося в подакцизном товаре 418 рублей за 1 литр безводного этилового спирта, содержащегося в подакцизном товаре 418 рублей за 1 литр безводного этилового спирта, содержащегося в подакцизном товаре 418 рублей за 1 литр безводного этилового спирта, содержащегося в подакцизном товаре 435 рублей за 1 литр безводного этилового спирта, содержащегося в подакцизном товаре Алкогольная продукция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523 рубля за 1 литр безводного этилового спирта, содержащегося в подакцизном товаре 523 рубля за 1 литр безводного этилового спирта, содержащегося в подакцизном товаре 523 рубля за 1 литр безводного этилового спирта, содержащегося в подакцизном товаре 523 рубля за 1 литр безводного этилового спирта, содержащегося в подакцизном товаре 544 рубля за 1 литр безводного этилового спирта, содержащегося в подакцизном товаре Алкогольная продукция с объемной долей этилового спирта до 9 процентов включительно (за исключением пива, напитков, изготавливаемых на основе пива, вин, фруктовых вин, игристых вин (шампанских), сидра, пуаре, медовухи,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418 рублей за 1 литр безводного этилового спирта, содержащегося в подакцизном товаре 418 рублей за 1 литр безводного этилового спирта, содержащегося в подакцизном товаре 418 рублей за 1 литр безводного этилового спирта, содержащегося в подакцизном товаре 418 рублей за 1 литр безводного этилового спирта, содержащегося в подакцизном товаре 435 рублей за 1 литр безводного этилового спирта, содержащегося в подакцизном товаре Вина, за исключением вин с защищенным географическим указанием, с защищенным наименованием места происхождения, а также игристых вин (шампанских), фруктовые вина,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18 рублей за 1 литр 18 рублей за 1 литр 18 рублей за 1 литр 18 рублей за 1 литр 19 рублей за 1 литр Вина с защищенным географическим указанием, с защищенным наименованием места происхождения, за исключением игристых вин (шампанских) 5 рублей за 1 литр 5 рублей за 1 литр 5 рублей за 1 литр 5 рублей за 1 литр 5 рублей за 1 литр Сидр, пуаре, медовуха 21 рубль за 1 литр 21 рубль за 1 литр 21 рубль за 1 литр 21 рубль за 1 литр 22 рубля за 1 литр Игристые вина (шампанские), за исключением игристых вин (шампанских) с защищенным географическим указанием, с защищенным наименованием места происхождения 36 рублей за 1 литр 36 рублей за 1 литр 36 рублей за 1 литр 36 рублей за 1 литр 37 рублей за 1 литр Игристые вина (шампанские) с защищенным географическим указанием, с защищенным наименованием места происхождения 14 рублей за 1 литр 14 рублей за 1 литр 14 рублей за 1 литр 14 рублей за 1 литр 14 рублей за 1 литр Пиво с нормативным (стандартизированным) содержанием объемной доли этилового спирта до 0,5 процента включительно 0 рублей за 1 литр 0 рублей за 1 литр 0 рублей за 1 литр 0 рублей за 1 литр 0 рублей за 1 литр Пиво с нормативным (стандартизированным) содержанием объемной доли этилового спирта свыше 0,5 процента и до 8,6 процента включительно, напитки, изготавливаемые на основе пива 21 рубль за 1 литр 21 рубль за 1 литр 21 рубль за 1 литр 21 рубль за 1 литр 22 рубля за 1 литр Пиво с нормативным (стандартизированным) содержанием объемной доли этилового спирта свыше 8,6 процента 39 рублей за 1 литр 39 рублей за 1 литр 39 рублей за 1 литр 39 рублей за 1 литр 41 рубль за 1 литр 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 2 772 рубля за 1 кг 2 772 рубля за 1 кг 2 772 рубля за 1 кг 3 050 рублей за 1 кг 3 172 рубля за 1 кг Сигары 188 рублей за 1 штуку 188 рублей за 1 штуку 188 рублей за 1 штуку 207 рублей за 1 штуку 215 рублей за 1 штуку Сигариллы (сигариты), биди, кретек 2 671 рубль за 1 000 штук 2 671 рубль за 1 000 штук 2 671 рубль за 1 000 штук 2 938 рублей за 1 000 штук 3 055 рублей за 1 000 штук Сигареты, папиросы 1 562 рубля за 1 000 штук + 14,5 процента расчетной стоимости, исчисляемой исходя из максимальной розничной цены, но не менее 2 123 рублей за 1 000 штук 1 562 рубля за 1 000 штук + 14,5 процента расчетной стоимости, исчисляемой исходя из максимальной розничной цены, но не менее 2 123 рублей за 1 000 штук 1 718 рублей за 1 000 штук + 14,5 процента расчетной стоимости, исчисляемой исходя из максимальной розничной цены, но не менее 2 335 рублей за 1 000 штук 1 890 рублей за 1 000 штук + 14,5 процента расчетной стоимости, исчисляемой исходя из максимальной розничной цены, но не менее 2 568 рублей за 1 000 штук 1 966 рублей за 1 000 штук + 14,5 процента расчетной стоимости, исчисляемой исходя из максимальной розничной цены, но не менее 2 671 рубля за 1 000 штук Табак (табачные изделия), предназначенный для потребления путем нагревания 5 280 рублей за 1 кг 5 280 рублей за 1 кг 5 280 рублей за 1 кг 5 808 рублей за 1 кг 6 040 рублей за 1 кг Электронные системы доставки никотина 44 рубля за 1 штуку 44 рубля за 1 штуку 44 рубля за 1 штуку 48 рублей за 1 штуку 50 рублей за 1 штуку Жидкости для электронных систем доставки никотина 11 рублей за 1 мл 11 рублей за 1 мл 11 рублей за 1 мл 12 рублей за 1 мл 13 рублей за 1 мл Автомобили легковые: с мощностью двигателя до 67,5 кВт (90 л. с.) включительно 0 рублей за 0,75 кВт (1 л. с.) 0 рублей за 0,75 кВт (1 л. с.) 0 рублей за 0,75 кВт (1 л. с.) 0 рублей за 0,75 кВт (1 л. с.) 0 рублей за 0,75 кВт (1 л. с.) с мощностью двигателя свыше 67,5 кВт (90 л. с.) и до 112,5 кВт (150 л. с.) включительно 45 рублей за 0,75 кВт (1 л. с.) 45 рублей за 0,75 кВт (1 л. с.) 45 рублей за 0,75 кВт (1 л. с.) 47 рублей за 0,75 кВт (1 л. с.) 49 рублей за 0,75 кВт (1 л. с.) с мощностью двигателя свыше 112,5 кВт (150 л. с.) и до 147 кВт (200 л. с.) включительно 437 рублей за 0,75 кВт (1 л. с.) 437 рублей за 0,75 кВт (1 л. с.) 437 рублей за 0,75 кВт (1 л. с.) 454 рубля за 0,75 кВт (1 л. с.) 472 рубля за 0,75 кВт (1 л. с.) с мощностью двигателя свыше 147 кВт (200 л. с.) и до 220 кВт (300 л. с.) включительно 714 рублей за 0,75 кВт (1 л. с.) 714 рублей за 0,75 кВт (1 л. с.) 714 рублей за 0,75 кВт (1 л. с.) 743 рубля за 0,75 кВт (1 л. с.) 773 рубля за 0,75 кВт (1 л. с.) с мощностью двигателя свыше 220 кВт (300 л. с.) и до 294 кВт (400 л. с.) включительно 1 218 рублей за 0,75 кВт (1 л. с.) 1 218 рублей за 0,75 кВт (1 л. с.) 1 218 рублей за 0,75 кВт (1 л. с.) 1 267 рублей за 0,75 кВт (1 л. с.) 1 317 рублей за 0,75 кВт (1 л. с.) с мощностью двигателя свыше 294 кВт (400 л. с.) и до 367 кВт (500 л. с.) включительно 1 260 рублей за 0,75 кВт (1 л. с.) 1 260 рублей за 0,75 кВт (1 л. с.) 1 260 рублей за 0,75 кВт (1 л. с.) 1 310 рублей за 0,75 кВт (1 л. с.) 1 363 рубля за 0,75 кВт (1 л. с.) с мощностью двигателя свыше 367 кВт (500 л. с.) 1 302 рубля за 0,75 кВт (1 л. с.) 1 302 рубля за 0,75 кВт (1 л. с.) 1 302 рубля за 0,75 кВт (1 л. с.) 1 354 рубля за 0,75 кВт (1 л. с.) 1 408 рублей за 0,75 кВт (1 л. с.) Мотоциклы с мощностью двигателя свыше 112,5 кВт (150 л. с.) 437 рублей за 0,75 кВт (1 л. с.) 437 рублей за 0,75 кВт (1 л. с.) 437 рублей за 0,75 кВт (1 л. с.) 454 рубля за 0,75 кВт (1 л. с.) 472 рубля за 0,75 кВт (1 л. с.) Автомобильный бензин: не соответствующий классу 5 13 100 рублей за 1 тонну 13 100 рублей за 1 тонну 13 100 рублей за 1 тонну 13 100 рублей за 1 тонну 13 100 рублей за 1 тонну класса 5 11 213 рублей за 1 тонну 8 213 рублей за 1 тонну 8 213 рублей за 1 тонну 12 314 рублей за 1 тонну 12 752 рубля за 1 тонну Дизельное топливо 7 665 рублей за 1 тонну 5 665 рублей за 1 тонну 5 665 рублей за 1 тонну 8 541 рубль за 1 тонну 8 835 рублей за 1 тонну Моторные масла для дизельных и (или) карбюраторных (инжекторных) двигателей 5 400 рублей за 1 тонну 5 400 рублей за 1 тонну 5 400 рублей за 1 тонну 5 400 рублей за 1 тонну 5 616 рублей за 1 тонну Прямогонный бензин 13 100 рублей за 1 тонну 13 100 рублей за 1 тонну 13 100 рублей за 1 тонну 13 100 рублей за 1 тонну 13 100 рублей за 1 тонну Бензол, параксилол, ортоксилол 2 800 рублей за 1 тонну 2 800 рублей за 1 тонну 2 800 рублей за 1 тонну 2 800 рублей за 1 тонну 2 800 рублей за 1 тонну Авиационный керосин 2 800 рублей за 1 тонну 2 800 рублей за 1 тонну 2 800 рублей за 1 тонну 2 800 рублей за 1 тонну 2 800 рублей за 1 тонну Средние дистилляты 8 662 рубля за 1 тонну 6 665 рублей за 1 тонну 6 665 рублей за 1 тонну 9 241 рубль за 1 тонну 9 535 рублей за 1 тонну."; 2) в статье 261: а) в пункте 8: абзац первый изложить в следующей редакции: "8. В случае, если до выделения на участке недр первого нового морского месторождения углеводородного сырья налогоплательщиком принято решение о завершении этапа (этапов, стадий, видов) работ по освоению природных ресурсов на указанном участке недр или о полном прекращении работ на указанном участке недр в связи с экономической нецелесообразностью, геологической бесперспективностью или по иным причинам, такой налогоплательщик вправе отнести всю сумму понесенных расходов на выполнение работ по освоению природных ресурсов, указанных в данном решении, при условии, что ранее эти расходы не учитывались для целей налогообложения, либо любую часть указанной суммы к расходам по деятельности, связанной с добычей углеводородного сырья на новом морском месторождении углеводородного сырья, осуществляемой на ином участке (иных участках) недр."; абзац второй признать утратившим силу; б) дополнить пунктами 10 - 12 следующего содержания: "10. К расходам на выполнение работ по освоению природных ресурсов также относятся расходы налогоплательщика, предоставившего заем на финансирование зарубежного геолого-разведочного проекта по договору займа, удовлетворяющему условиям, установленным пунктом 11 настоящей статьи, в размере такого займа (без учета начисленных процентов) в случае прекращения обязательств по этому договору займа в полном объеме без удовлетворения имущественных требований налогоплательщика в связи с окончанием работ на указанном зарубежном геолого-разведочном проекте и признанием такого проекта экономически нецелесообразным и (или) геологически бесперспективным. Указанные расходы учитываются в порядке, установленном пунктом 12 настоящей статьи. Признание зарубежного геолого-разведочного проекта успешным или экономически нецелесообразным и (или) геологически бесперспективным осуществляется налогоплательщиком самостоятельно в соответствии с порядком (в том числе предусматривающим критерии успешности, экономической нецелесообразности и (или) геологической бесперспективности), установленным в учетной политике налогоплательщика для целей налогообложения. Указанный порядок разрабатывается налогоплательщиком самостоятельно и подлежит утверждению до даты выдачи им первого займа на финансирование зарубежного геолого-разведочного проекта. Указанный порядок не подлежит изменению в течение десяти последовательных налоговых периодов, считая с налогового периода его утверждения. Для целей настоящего Кодекса зарубежным геолого-разведочным проектом признается деятельность иностранной организации за пределами территории Российской Федерации и границ континентального шельфа Российской Федерации в границах пространственного объекта с определенными географическими координатами, связанная с геологическим изучением недр, поиском и оценкой месторождений полезных ископаемых, разведкой полезных ископаемых, при одновременном выполнении следующих условий: такая иностранная организация в качестве основного вида деятельности участвует в проектах по добыче полезных ископаемых, осуществляемых в соответствии с соглашениями о разделе продукции, концессионными соглашениями, лицензионными договорами либо иными аналогичными договорами на условиях риска; такая иностранная организация является стороной одного или нескольких указанных в абзаце четвертом настоящего пункта договоров либо создание такой иностранной организации предусмотрено одним или несколькими указанными договорами, и она осуществляет деятельность по добыче полезных ископаемых на основании и в соответствии с условиями одного или нескольких указанных договоров; указанные в абзаце четвертом настоящего пункта договоры однозначно устанавливают географические координаты пространственных объектов, в границах которых осуществляется деятельность, связанная с геологическим изучением недр, поиском и оценкой месторождений полезных ископаемых, разведкой полезных ископаемых.</w:t>
      </w:r>
    </w:p>
    <w:p>
      <w:r>
        <w:rPr>
          <w:b/>
        </w:rPr>
        <w:t xml:space="preserve">11. </w:t>
      </w:r>
      <w:r>
        <w:t>Для целей настоящего Кодекса займом на финансирование зарубежного геолого-разведочного проекта признается предоставление имущества по договору займа, одновременно удовлетворяющему следующим условиям: договор займа заключен между российской организацией как заимодавцем и иностранной организацией, непосредственно осуществляющей деятельность по реализации зарубежного геолого-разведочного проекта, как заемщиком, при этом являющейся взаимозависимым лицом указанной российской организации в соответствии с пунктом 2 статьи 1051 настоящего Кодекса на протяжении всего срока действия такого договора займа; договор займа впервые заключен после 1 января 2018 года; договор займа предусматривает условие использования заемщиком полученного по договору займа имущества исключительно на осуществление деятельности по реализации зарубежного геолого-разведочного проекта; российская организация - налогоплательщик приняла решение о признании суммы займа, предоставленного по соответствующему договору займа, в качестве займа на финансирование зарубежного геолого-разведочного проекта для целей налогообложения. Решение, указанное в абзаце пятом настоящего пункта, российской организацией - налогоплательщиком принимается один раз и не подлежит изменению в дальнейшем. При этом такой налогоплательщик уведомляет налоговый орган по месту своего учета об указанном решении не позднее 1-го числа налогового (отчетного) периода, следующего за налоговым (отчетным) периодом, в котором заключен соответствующий договор займа. Для целей настоящей главы датой выдачи займа на финансирование зарубежного геолого-разведочного проекта признается дата первого перечисления средств заимодавцем заемщику по соответствующему договору займа. В случае заключения нового договора займа на финансирование зарубежного геолого-разведочного проекта взамен ранее заключенного (изменения условий ранее заключенного договора займа) датой выдачи займа на финансирование зарубежного геолого-разведочного проекта признается дата возникновения первоначального обязательства, существовавшего между сторонами</w:t>
      </w:r>
    </w:p>
    <w:p>
      <w:r>
        <w:rPr>
          <w:b/>
        </w:rPr>
        <w:t xml:space="preserve">12. </w:t>
      </w:r>
      <w:r>
        <w:t>Расходы на выполнение работ по освоению природных ресурсов, предусмотренные пунктом 10 настоящей статьи, признаются налогоплательщиком в составе прочих расходов равномерно в течение двух лет с 1-го числа месяца, следующего за месяцем, в котором обязательства по договору займа были прекращены в полном объеме в связи с признанием соответствующего зарубежного геолого-разведочного проекта экономически нецелесообразным и (или) геологически бесперспективным.";</w:t>
      </w:r>
    </w:p>
    <w:p>
      <w:r>
        <w:rPr>
          <w:b/>
        </w:rPr>
        <w:t xml:space="preserve">12. </w:t>
      </w:r>
      <w:r>
        <w:t>статью 269 дополнить пунктом 71 следующего содержания: "71. Непогашенная задолженность по долговому обязательству не признается для налогоплательщика - российской организации контролируемой задолженностью при одновременном выполнении следующих условий: денежные средства, составляющие указанную непогашенную задолженность, направлены исключительно на финансирование инвестиционного проекта, реализуемого налогоплательщиком на территории Российской Федерации; условия договора, в соответствии с которым возникло указанное в настоящем пункте долговое обязательство, предусматривают начало погашения суммы непогашенной задолженности по такому долговому обязательству не ранее чем через пять лет после его возникновения; совокупная доля прямого и косвенного участия взаимозависимого иностранного лица, указанного в подпункте 1 пункта 2 настоящей статьи, в российской организации не превышает 35 процентов; местом регистрации (местом налогового резидентства) лица, перед которым возникло долговое обязательство, является иностранное государство, с которым заключен договор (соглашение, конвенция) об избежании двойного налогообложения. Для целей настоящего пункта инвестиционным проектом признается создание на территории Российской Федерации нового производственного комплекса для производства товаров и (или) оказания услуг. Производственный комплекс признается новым, если он введен в эксплуатацию после 1 января 2019 года и ранее в эксплуатации не был. В случае невыполнения одного из условий, установленных настоящим пунктом, к непогашенной задолженности по указанному в настоящем пункте долговому обязательству применяются положения настоящей статьи без учета положений настоящего пункта с даты возникновения соответствующего долгового обязательства."</w:t>
      </w:r>
    </w:p>
    <w:p>
      <w:r>
        <w:rPr>
          <w:b/>
        </w:rPr>
        <w:t xml:space="preserve">12. </w:t>
      </w:r>
      <w:r>
        <w:t>в статье 271:</w:t>
      </w:r>
    </w:p>
    <w:p>
      <w:r>
        <w:rPr>
          <w:b/>
        </w:rPr>
        <w:t xml:space="preserve">12. </w:t>
      </w:r>
      <w:r>
        <w:t>в статье 272:</w:t>
      </w:r>
    </w:p>
    <w:p>
      <w:r>
        <w:rPr>
          <w:b/>
        </w:rPr>
        <w:t xml:space="preserve">12. </w:t>
      </w:r>
      <w:r>
        <w:t>статью 325 дополнить пунктом 7 следующего содержания: "7. Расходы на выполнение работ по освоению природных ресурсов, предусмотренные пунктом 10 статьи 261 настоящего Кодекса, отражаются в аналитических регистрах налогового учета обособленно по каждому договору займа на финансирование зарубежного геолого-разведочного проекта."</w:t>
      </w:r>
    </w:p>
    <w:p>
      <w:r>
        <w:rPr>
          <w:b/>
        </w:rPr>
        <w:t xml:space="preserve">12. </w:t>
      </w:r>
      <w:r>
        <w:t>дополнить главой 254 следующего содержания: "Глава 254. Налог на дополнительный доход от добычи углеводородного сырья</w:t>
      </w:r>
    </w:p>
    <w:p>
      <w:r>
        <w:rPr>
          <w:b/>
        </w:rPr>
        <w:t xml:space="preserve">12. </w:t>
      </w:r>
      <w:r>
        <w:t>абзац первый пункта 11 изложить в следующей редакции: "11. Налогоплательщики, указанные в подпункте 1 пункта 1 статьи 2752 настоящего Кодекса, признают доходы от осуществления деятельности, связанной с добычей углеводородного сырья на новом морском месторождении углеводородного сырья, в том налоговом (отчетном) периоде, в котором они имели место, независимо от времени фактического поступления денежных средств, иного имущества (работ, услуг) и (или) имущественных прав (метод начисления), но не ранее даты выделения на участке недр нового морского месторождения углеводородного сырья либо в случаях, предусмотренных пунктом 8 статьи 261 настоящего Кодекса, даты принятия налогоплательщиком решения о завершении работ (их части) по освоению природных ресурсов на указанном участке недр или о полном прекращении работ на участке недр в связи с экономической нецелесообразностью, геологической бесперспективностью или по иным причинам."</w:t>
      </w:r>
    </w:p>
    <w:p>
      <w:r>
        <w:rPr>
          <w:b/>
        </w:rPr>
        <w:t xml:space="preserve">12. </w:t>
      </w:r>
      <w:r>
        <w:t>пункт 6 дополнить абзацами следующего содержания: "Независимо от положений абзацев первого - третьего настоящего пункта доходы в виде процентов, начисленных по договору займа на финансирование зарубежного геолого-разведочного проекта и не признанных для целей налогообложения за период с даты выдачи такого займа по последнее число месяца, на который приходится дата принятия решения по такому зарубежному геолого-разведочному проекту, учитываются для целей налогообложения одним из следующих способов: в случае прекращения обязательств по договору займа на финансирование зарубежного геолого-разведочного проекта в полном объеме без удовлетворения имущественных требований налогоплательщика в связи с окончанием работ на указанном зарубежном геолого-разведочном проекте и признанием такого проекта экономически нецелесообразным и (или) геологически бесперспективным не учитываются для целей налогообложения; в случае несоответствия договора займа на финансирование зарубежного геолого-разведочного проекта одному из условий, указанных в пункте 11 статьи 261 настоящего Кодекса, учитываются в полном объеме на 1-е число месяца, следующего за месяцем, в котором такое условие было нарушено; в иных случаях учитываются равномерно в течение двух лет начиная с месяца, следующего за месяцем, на который приходится дата принятия решения по зарубежному геолого-разведочному проекту. Датой принятия решения по зарубежному геолого-разведочному проекту признается наиболее ранняя из следующих дат: дата принятия налогоплательщиком решения об успешности зарубежного геолого-разведочного проекта; дата прекращения обязательств по договору займа на финансирование зарубежного геолого-разведочного проекта в полном объеме без удовлетворения имущественных требований налогоплательщика в связи с окончанием работ на указанном зарубежном геолого-разведочном проекте и признанием такого проекта экономически нецелесообразным и (или) геологически бесперспективным; дата прекращения (частичного прекращения) обязательств по договору займа на финансирование зарубежного геолого-разведочного проекта; дата, на которую в отношении договора займа на финансирование зарубежного геолого-разведочного проекта было нарушено одно из условий, указанных в пункте 11 статьи 261 настоящего Кодекса; последнее число месяца, в котором истекают семь последовательных календарных лет с даты выдачи займа на финансирование зарубежного геолого-разведочного проекта. Признание зарубежного геолого-разведочного проекта успешным или экономически нецелесообразным и (или) геологически бесперспективным осуществляется налогоплательщиком самостоятельно в порядке, аналогичном порядку, установленному пунктом 10 статьи 261 настоящего Кодекса в отношении решения, указанного в абзаце пятом пункта 11 статьи 261 настоящего Кодекса. Доходы в виде процентов, фактически полученные (как в денежной, так и в натуральной форме, в том числе путем зачета встречных требований и обязательств) налогоплательщиком по договору займа на финансирование зарубежного геолого-разведочного проекта в период с даты выдачи такого займа по последнее число месяца, на который приходится дата принятия решения по такому зарубежному геолого-разведочному проекту, признаются на дату их получения, определяемую в порядке, установленном пунктом 2 статьи 273 настоящего Кодекса."</w:t>
      </w:r>
    </w:p>
    <w:p>
      <w:r>
        <w:rPr>
          <w:b/>
        </w:rPr>
        <w:t xml:space="preserve">12. </w:t>
      </w:r>
      <w:r>
        <w:t>пункт 8 дополнить абзацами следующего содержания: "Требования, стоимость которых выражена в иностранной валюте, по договору займа на финансирование зарубежного геолого-разведочного проекта (включая задолженность по начисленным процентам) пересчитываются в рубли по официальному курсу, установленному Центральным банком Российской Федерации на дату принятия решения по зарубежному геолого-разведочному проекту, определяемую в порядке, установленном пунктом 6 настоящей статьи. Доходы в виде положительной курсовой разницы, возникающей в результате пересчета требований по договору займа на финансирование зарубежного геолого-разведочного проекта на дату принятия решения по зарубежному геолого-разведочному проекту, признаются в составе внереализационных доходов одним из следующих способов: в случае прекращения обязательств по такому договору займа в полном объеме без удовлетворения имущественных требований налогоплательщика в связи с окончанием работ на указанном зарубежном геолого-разведочном проекте и признанием такого проекта экономически нецелесообразным и (или) геологически бесперспективным не учитываются для целей налогообложения; в случае несоответствия договора займа на финансирование зарубежного геолого-разведочного проекта одному из условий, указанных в пункте 11 статьи 261 настоящего Кодекса, учитываются в полном объеме на дату, когда такое условие было нарушено; в иных случаях учитываются равномерно в течение двух лет начиная с месяца, следующего за месяцем, на который приходится дата принятия решения по зарубежному геолого-разведочному проекту. Начиная со дня, следующего за датой принятия решения по зарубежному геолого-разведочному проекту, пересчет требований, стоимость которых выражена в иностранной валюте, по соответствующему договору займа на финансирование зарубежного геолого-разведочного проекта в рубли производится в общем порядке, установленном абзацами первым - четвертым настоящего пункта."</w:t>
      </w:r>
    </w:p>
    <w:p>
      <w:r>
        <w:rPr>
          <w:b/>
        </w:rPr>
        <w:t xml:space="preserve">12. </w:t>
      </w:r>
      <w:r>
        <w:t>абзац первый пункта 11 изложить в следующей редакции: "11. Налогоплательщик признает расходы от осуществления деятельности, связанной с добычей углеводородного сырья на новом морском месторождении углеводородного сырья, в том налоговом (отчетном) периоде, к которому они относятся, независимо от времени фактической выплаты денежных средств и (или) иной формы их оплаты, но не ранее даты выделения на участке недр нового морского месторождения углеводородного сырья либо в случаях, предусмотренных пунктом 8 статьи 261 настоящего Кодекса, даты принятия налогоплательщиком решения о завершении работ по освоению природных ресурсов либо их части на указанном участке недр или о полном прекращении работ на участке недр в связи с экономической нецелесообразностью, геологической бесперспективностью или по иным причинам."</w:t>
      </w:r>
    </w:p>
    <w:p>
      <w:r>
        <w:rPr>
          <w:b/>
        </w:rPr>
        <w:t xml:space="preserve">12. </w:t>
      </w:r>
      <w:r>
        <w:t>пункт 10 дополнить абзацами следующего содержания: "Требования, стоимость которых выражена в иностранной валюте, по договору займа на финансирование зарубежного геолого-разведочного проекта (включая задолженность по начисленным процентам) пересчитываются в рубли по официальному курсу, установленному Центральным банком Российской Федерации на дату принятия решения по зарубежному геолого-разведочному проекту, определяемую в порядке, установленном пунктом 6 статьи 271 настоящего Кодекса. Расходы в виде отрицательной курсовой разницы, возникающей в результате пересчета требований по договору займа на финансирование зарубежного геолого-разведочного проекта на дату принятия решения по зарубежному геолого-разведочному проекту, признаются в составе внереализационных расходов одним из следующих способов: в случае прекращения обязательств по договору займа на финансирование зарубежного геолого-разведочного проекта в полном объеме без удовлетворения имущественных требований налогоплательщика в связи с окончанием работ на указанном зарубежном геолого-разведочном проекте и признанием такого проекта экономически нецелесообразным и (или) геологически бесперспективным не учитываются для целей налогообложения; в случае несоответствия договора займа на финансирование зарубежного геолого-разведочного проекта любому из условий, указанных в пункте 11 статьи 261 настоящего Кодекса, учитываются в полном объеме на дату, когда такое условие было нарушено; в иных случаях учитываются равномерно в течение двух лет начиная с месяца, следующего за месяцем, на который приходится дата принятия решения по зарубежному геолого-разведочному проекту. Начиная со дня, следующего за датой принятия решения по зарубежному геолого-разведочному проекту, пересчет требований, стоимость которых выражена в иностранной валюте, по соответствующему договору займа на финансирование зарубежного геолого-разведочного проекта в рубли производится в общем порядке, установленном абзацами первым - четвертым настоящего пункта."</w:t>
      </w:r>
    </w:p>
    <w:p>
      <w:r>
        <w:rPr>
          <w:b/>
        </w:rPr>
        <w:t>Статья 333.43. Налогоплательщики. Понятия и термины, используемые при налогообложении дополнительного дохода от добычи углеводородного сырья</w:t>
      </w:r>
    </w:p>
    <w:p>
      <w:r>
        <w:rPr>
          <w:b/>
        </w:rPr>
        <w:t xml:space="preserve">1. </w:t>
      </w:r>
      <w:r>
        <w:t>Налогоплательщиками налога на дополнительный доход от добычи углеводородного сырья (далее в настоящей главе - налог) признаются организации, осуществляющие виды деятельности, указанные в пункте 3 настоящей статьи, и являющиеся пользователями недр на участках недр, права пользования которыми предоставлены им на основании лицензий, выданных в соответствии с законодательством Российской Федерации о недрах и предусматривающих в том числе право таких организаций на разведку и добычу нефти на участках недр, указанных в пункте 1 статьи 33345 настоящего Кодекса. При этом по состоянию на 1 января года налогового периода на таких участках недр имеются извлекаемые запасы нефти, подтвержденные данными государственного баланса запасов полезных ископаемых на 1 января года, предшествующего году налогового периода, либо сведениями из заключения государственной экспертизы запасов нефти, утвержденного федеральным органом исполнительной власти, осуществляющим в установленном порядке ведение государственного баланса запасов полезных ископаемых, в году, предшествующем году налогового периода</w:t>
      </w:r>
    </w:p>
    <w:p>
      <w:r>
        <w:rPr>
          <w:b/>
        </w:rPr>
        <w:t xml:space="preserve">2. </w:t>
      </w:r>
      <w:r>
        <w:t>В целях настоящей главы к углеводородному сырью относятся следующие виды добытых полезных ископаемых</w:t>
      </w:r>
    </w:p>
    <w:p>
      <w:r>
        <w:rPr>
          <w:b/>
        </w:rPr>
        <w:t xml:space="preserve">3. </w:t>
      </w:r>
      <w:r>
        <w:t>К деятельности налогоплательщика по освоению участка недр в целях добычи углеводородного сырья на участке недр (далее в настоящей главе - деятельность по освоению участка недр) в целях настоящей главы относятся следующие виды деятельности, осуществляемые таким налогоплательщиком собственными силами или с привлечением третьих лиц (с учетом особенностей, установленных пунктом 4 настоящей статьи)</w:t>
      </w:r>
    </w:p>
    <w:p>
      <w:r>
        <w:rPr>
          <w:b/>
        </w:rPr>
        <w:t xml:space="preserve">4. </w:t>
      </w:r>
      <w:r>
        <w:t>Виды деятельности, указанные в подпунктах 2 - 6 пункта 3 настоящей статьи, признаются деятельностью налогоплательщика по освоению участка недр в целях добычи углеводородного сырья на участке недр в случае, если такие виды деятельности непосредственно связаны с осуществлением таким налогоплательщиком на этом участке недр вида деятельности, указанного в подпункте 1 пункта 3 настоящей статьи</w:t>
      </w:r>
    </w:p>
    <w:p>
      <w:r>
        <w:rPr>
          <w:b/>
        </w:rPr>
        <w:t xml:space="preserve">5. </w:t>
      </w:r>
      <w:r>
        <w:t>В целях настоящей главы</w:t>
      </w:r>
    </w:p>
    <w:p>
      <w:r>
        <w:rPr>
          <w:b/>
        </w:rPr>
        <w:t xml:space="preserve">2. </w:t>
      </w:r>
      <w:r>
        <w:t>нефть обезвоженная, обессоленная и стабилизированная (далее в настоящей главе - нефть)</w:t>
      </w:r>
    </w:p>
    <w:p>
      <w:r>
        <w:rPr>
          <w:b/>
        </w:rPr>
        <w:t xml:space="preserve">2. </w:t>
      </w:r>
      <w:r>
        <w:t>газовый конденсат, прошедший технологию промысловой подготовки в соответствии с техническим проектом разработки месторождения до направления его на переработку (далее в настоящей главе - газовый конденсат)</w:t>
      </w:r>
    </w:p>
    <w:p>
      <w:r>
        <w:rPr>
          <w:b/>
        </w:rPr>
        <w:t xml:space="preserve">2. </w:t>
      </w:r>
      <w:r>
        <w:t>газ горючий природный (растворенный газ или смесь растворенного газа и газа из газовой шапки) из всех видов месторождений углеводородного сырья, добываемый через нефтяные скважины (далее в настоящей главе - попутный газ)</w:t>
      </w:r>
    </w:p>
    <w:p>
      <w:r>
        <w:rPr>
          <w:b/>
        </w:rPr>
        <w:t xml:space="preserve">2. </w:t>
      </w:r>
      <w:r>
        <w:t>газ горючий природный, за исключением попутного газа (далее в настоящей главе - газ)</w:t>
      </w:r>
    </w:p>
    <w:p>
      <w:r>
        <w:rPr>
          <w:b/>
        </w:rPr>
        <w:t xml:space="preserve">3. </w:t>
      </w:r>
      <w:r>
        <w:t>деятельность по поиску и оценке месторождений углеводородного сырья, разведке, добыче (извлечению из недр) углеводородного сырья (любой смеси в газообразном и (или) жидком состоянии, содержащей углеводородное сырье) на участке недр</w:t>
      </w:r>
    </w:p>
    <w:p>
      <w:r>
        <w:rPr>
          <w:b/>
        </w:rPr>
        <w:t xml:space="preserve">3. </w:t>
      </w:r>
      <w:r>
        <w:t>деятельность по транспортировке углеводородного сырья (любой смеси в газообразном и (или) жидком состоянии, содержащей углеводородное сырье), добытого на участке недр, от мест добычи до мест подготовки углеводородного сырья, мест сдачи третьим лицам для транспортировки и (или) для подготовки углеводородного сырья, мест реализации углеводородного сырья третьим лицам без сдачи третьим лицам для транспортировки</w:t>
      </w:r>
    </w:p>
    <w:p>
      <w:r>
        <w:rPr>
          <w:b/>
        </w:rPr>
        <w:t xml:space="preserve">3. </w:t>
      </w:r>
      <w:r>
        <w:t>деятельность по подготовке углеводородного сырья - разделение любой смеси в газообразном и (или) жидком состоянии, содержащей углеводородное сырье, на производные смеси, содержащие отдельные виды углеводородного сырья; доведение углеводородного сырья (в том числе на мощностях третьих лиц) до качества, при котором такое сырье признается товаром в отношении налогоплательщика</w:t>
      </w:r>
    </w:p>
    <w:p>
      <w:r>
        <w:rPr>
          <w:b/>
        </w:rPr>
        <w:t xml:space="preserve">3. </w:t>
      </w:r>
      <w:r>
        <w:t>деятельность по хранению углеводородного сырья (любой смеси в газообразном и (или) жидком состоянии, содержащей углеводородное сырье), добытого на участке недр</w:t>
      </w:r>
    </w:p>
    <w:p>
      <w:r>
        <w:rPr>
          <w:b/>
        </w:rPr>
        <w:t xml:space="preserve">3. </w:t>
      </w:r>
      <w:r>
        <w:t>деятельность по созданию объектов утилизации (переработки) попутного газа, предусмотренных техническими проектами разработки месторождений полезных ископаемых и иной проектной документацией на выполнение работ, связанных с пользованием участком недр, согласованными в порядке, установленном законодательством Российской Федерации о недрах</w:t>
      </w:r>
    </w:p>
    <w:p>
      <w:r>
        <w:rPr>
          <w:b/>
        </w:rPr>
        <w:t xml:space="preserve">3. </w:t>
      </w:r>
      <w:r>
        <w:t>деятельность по сдаче в аренду лицу, оказывающему услуги (выполняющему работы) налогоплательщику, связанные с осуществлением одного или нескольких видов деятельности, указанных в подпунктах 1 - 5 настоящего пункта, имущества, используемого при осуществлении указанных видов деятельности</w:t>
      </w:r>
    </w:p>
    <w:p>
      <w:r>
        <w:rPr>
          <w:b/>
        </w:rPr>
        <w:t xml:space="preserve">5. </w:t>
      </w:r>
      <w:r>
        <w:t>степень выработанности запасов нефти участка недр рассчитывается налогоплательщиком самостоятельно на основании данных государственного баланса запасов полезных ископаемых на соответствующую дату как частное от деления суммы накопленной добычи нефти (включая потери при добыче) на участке недр на начальные извлекаемые запасы нефти участка недр. Рассчитанное в порядке, установленном настоящим подпунктом, значение степени выработанности запасов нефти округляется до второго знака после запятой в соответствии с действующим порядком округления</w:t>
      </w:r>
    </w:p>
    <w:p>
      <w:r>
        <w:rPr>
          <w:b/>
        </w:rPr>
        <w:t xml:space="preserve">5. </w:t>
      </w:r>
      <w:r>
        <w:t>начальные извлекаемые запасы нефти участка недр определяются как сумма запасов нефти всех категорий и накопленной добычи (включая потери при добыче) с начала разработки конкретного участка недр в соответствии с данными государственного баланса запасов полезных ископаемых на соответствующую дату</w:t>
      </w:r>
    </w:p>
    <w:p>
      <w:r>
        <w:rPr>
          <w:b/>
        </w:rPr>
        <w:t xml:space="preserve">5. </w:t>
      </w:r>
      <w:r>
        <w:t>сумма накопленной добычи нефти и начальных извлекаемых запасов нефти определяется в тысячах метрических тонн</w:t>
      </w:r>
    </w:p>
    <w:p>
      <w:r>
        <w:rPr>
          <w:b/>
        </w:rPr>
        <w:t xml:space="preserve">5. </w:t>
      </w:r>
      <w:r>
        <w:t>понятие "добытое полезное ископаемое" используется в значении, указанном в главе 26 настоящего Кодекса</w:t>
      </w:r>
    </w:p>
    <w:p>
      <w:r>
        <w:rPr>
          <w:b/>
        </w:rPr>
        <w:t xml:space="preserve">5. </w:t>
      </w:r>
      <w:r>
        <w:t>понятие "участок недр" используется в значении, указанном в главе 26 настоящего Кодекса</w:t>
      </w:r>
    </w:p>
    <w:p>
      <w:r>
        <w:rPr>
          <w:b/>
        </w:rPr>
        <w:t xml:space="preserve">5. </w:t>
      </w:r>
      <w:r>
        <w:t>количество добытого на участке недр углеводородного сырья соответствующего вида определяется в порядке, установленном статьей 339 настоящего Кодекса, за вычетом нормативных потерь полезных ископаемых, облагаемых налогом на добычу полезных ископаемых по налоговой ставке 0 процентов (0 рублей) на основании пункта 1 статьи 342 настоящего Кодекса</w:t>
      </w:r>
    </w:p>
    <w:p>
      <w:r>
        <w:rPr>
          <w:b/>
        </w:rPr>
        <w:t xml:space="preserve">5. </w:t>
      </w:r>
      <w:r>
        <w:t>количество газа и попутного газа, добытых на участке недр и закачанных в пласт для поддержания пластового давления при добыче, а также попутного газа, закачанного в пласт для хранения на основании соответствующей лицензии, выданной в соответствии с законодательством Российской Федерации о недрах, определяется по данным учета налогоплательщика</w:t>
      </w:r>
    </w:p>
    <w:p>
      <w:r>
        <w:rPr>
          <w:b/>
        </w:rPr>
        <w:t>Статья 333.44. Порядок и условия освобождения от исполнения обязанностей налогоплательщика</w:t>
      </w:r>
    </w:p>
    <w:p>
      <w:r>
        <w:rPr>
          <w:b/>
        </w:rPr>
        <w:t xml:space="preserve">1. </w:t>
      </w:r>
      <w:r>
        <w:t>Организации, указанные в пункте 1 статьи 33343 настоящего Кодекса, имеют право на освобождение от исполнения обязанностей налогоплательщика по налогу в отношении следующих участков недр</w:t>
      </w:r>
    </w:p>
    <w:p>
      <w:r>
        <w:rPr>
          <w:b/>
        </w:rPr>
        <w:t xml:space="preserve">2. </w:t>
      </w:r>
      <w:r>
        <w:t>В целях освобождения от исполнения обязанностей налогоплательщика организация представляет в налоговый орган по месту постановки на учет в качестве налогоплательщика (по месту постановки на учет в качестве крупнейшего налогоплательщика - для организаций, отнесенных к категории крупнейших налогоплательщиков) уведомление об освобождении от исполнения обязанностей налогоплательщика по налогу с указанием наименований участков недр, в отношении которых используется право на освобождение от исполнения обязанностей налогоплательщика по налогу, с приложением копий лицензий на право пользования недрами по соответствующим участкам недр (включая все приложения к указанным лицензиям)</w:t>
      </w:r>
    </w:p>
    <w:p>
      <w:r>
        <w:rPr>
          <w:b/>
        </w:rPr>
        <w:t xml:space="preserve">3. </w:t>
      </w:r>
      <w:r>
        <w:t>Уведомление об освобождении от исполнения обязанностей налогоплательщика по налогу в отношении участков недр, указанных в подпункте 1 пункта 1 настоящей статьи, представляется: не позднее 31 марта 2019 года - для участков недр, запасы нефти по которым впервые поставлены на государственный баланс запасов полезных ископаемых до 1 января 2018 года; не позднее 31 марта второго года, следующего за годом, в котором запасы нефти впервые поставлены на государственный баланс запасов полезных ископаемых, - для участков недр, по которым такие запасы отсутствуют в государственном балансе запасов полезных ископаемых на 1 января 2018 года. Уведомление об освобождении от исполнения обязанностей налогоплательщика по налогу в отношении участков недр, указанных в подпункте 2 пункта 1 настоящей статьи, представляется не позднее 31 декабря года, предшествующего году, начиная с которого организация прекращает исполнять обязанности налогоплательщика по налогу в отношении соответствующего участка недр</w:t>
      </w:r>
    </w:p>
    <w:p>
      <w:r>
        <w:rPr>
          <w:b/>
        </w:rPr>
        <w:t xml:space="preserve">4. </w:t>
      </w:r>
      <w:r>
        <w:t>Форма (формат) уведомления об освобождении от исполнения обязанностей налогоплательщика по налогу и порядок его представления утверждаются федеральным органом исполнительной власти, уполномоченным по контролю и надзору в области налогов и сборов</w:t>
      </w:r>
    </w:p>
    <w:p>
      <w:r>
        <w:rPr>
          <w:b/>
        </w:rPr>
        <w:t xml:space="preserve">5. </w:t>
      </w:r>
      <w:r>
        <w:t>В случае представления уведомления об освобождении от исполнения обязанностей налогоплательщика по налогу организация освобождается от исполнения обязанностей налогоплательщика в отношении участков недр, указанных в настоящей статье, начиная</w:t>
      </w:r>
    </w:p>
    <w:p>
      <w:r>
        <w:rPr>
          <w:b/>
        </w:rPr>
        <w:t xml:space="preserve">6. </w:t>
      </w:r>
      <w:r>
        <w:t>Уведомление об освобождении от исполнения обязанностей налогоплательщика по налогу может быть представлено организацией - пользователем участка недр однократно в отношении такого участка недр. Применение налога в отношении такого участка недр в дальнейшем не допускается. Уведомление, представленное в отношении участков недр, не отвечающих условиям пункта 1 настоящей статьи, и (или) представленное с нарушением сроков, указанных в пункте 3 настоящей статьи, считается непредставленным</w:t>
      </w:r>
    </w:p>
    <w:p>
      <w:r>
        <w:rPr>
          <w:b/>
        </w:rPr>
        <w:t xml:space="preserve">7. </w:t>
      </w:r>
      <w:r>
        <w:t>Организация освобождается от исполнения обязанностей налогоплательщика в отношении участка недр, указанного в абзаце первом подпункта 2 пункта 1 статьи 33345 настоящего Кодекса, до последнего числа квартала, в котором применительно к такому участку недр выполнено условие, установленное абзацем вторым подпункта 2 пункта 1 статьи 33345 настоящего Кодекса. Организация, не реализовавшая свое право стать налогоплательщиком в отношении участка недр, указанного в абзаце первом подпункта 2 пункта 1 статьи 33345 настоящего Кодекса, в сроки, указанные в абзаце втором подпункта 2 пункта 1 статьи 33345 настоящего Кодекса, не признается налогоплательщиком и не исполняет обязанности налогоплательщика в отношении такого участка недр со дня вступления в силу настоящей главы</w:t>
      </w:r>
    </w:p>
    <w:p>
      <w:r>
        <w:rPr>
          <w:b/>
        </w:rPr>
        <w:t xml:space="preserve">1. </w:t>
      </w:r>
      <w:r>
        <w:t>участков недр, указанных в подпункте 1 пункта 1 статьи 33345 настоящего Кодекса</w:t>
      </w:r>
    </w:p>
    <w:p>
      <w:r>
        <w:rPr>
          <w:b/>
        </w:rPr>
        <w:t xml:space="preserve">1. </w:t>
      </w:r>
      <w:r>
        <w:t>участков недр, у которых доля извлекаемых запасов газа всех категорий в совокупных запасах углеводородного сырья участка недр (ЧГ) превышает 50 процентов в соответствии с данными государственного баланса запасов полезных ископаемых на 1-е число года подачи уведомления об освобождении от исполнения обязанностей налогоплательщика по налогу в отношении соответствующего участка недр. Доля извлекаемых запасов газа всех категорий в совокупных запасах углеводородного сырья участка недр (ЧГ) рассчитывается по следующей формуле: , где ЗГ - совокупные извлекаемые запасы газа всех категорий на участке недр, выраженные в тысячах кубических метров; ЗПНГ - совокупные извлекаемые запасы попутного газа всех категорий на участке недр, выраженные в тысячах кубических метров; ЗН - совокупные извлекаемые запасы нефти всех категорий на участке недр, выраженные в тоннах; ЗК - совокупные извлекаемые запасы газового конденсата всех категорий на участке недр, выраженные в тоннах</w:t>
      </w:r>
    </w:p>
    <w:p>
      <w:r>
        <w:rPr>
          <w:b/>
        </w:rPr>
        <w:t xml:space="preserve">5. </w:t>
      </w:r>
      <w:r>
        <w:t>с 1 января 2019 года - в отношении участков недр, указанных в абзаце втором пункта 3 настоящей статьи</w:t>
      </w:r>
    </w:p>
    <w:p>
      <w:r>
        <w:rPr>
          <w:b/>
        </w:rPr>
        <w:t xml:space="preserve">5. </w:t>
      </w:r>
      <w:r>
        <w:t>с 1-го числа налогового периода, предшествующего налоговому периоду представления уведомления об освобождении от исполнения обязанностей налогоплательщика по налогу, - в отношении участков недр, указанных в абзаце третьем пункта 3 настоящей статьи</w:t>
      </w:r>
    </w:p>
    <w:p>
      <w:r>
        <w:rPr>
          <w:b/>
        </w:rPr>
        <w:t xml:space="preserve">5. </w:t>
      </w:r>
      <w:r>
        <w:t>с 1-го числа налогового периода, следующего за налоговым периодом представления уведомления об освобождении от исполнения обязанностей налогоплательщика по налогу, - в отношении участков недр, указанных в абзаце четвертом пункта 3 настоящей статьи</w:t>
      </w:r>
    </w:p>
    <w:p>
      <w:r>
        <w:rPr>
          <w:b/>
        </w:rPr>
        <w:t>Статья 333.45. Объект налогообложения</w:t>
      </w:r>
    </w:p>
    <w:p>
      <w:r>
        <w:rPr>
          <w:b/>
        </w:rPr>
        <w:t xml:space="preserve">1. </w:t>
      </w:r>
      <w:r>
        <w:t>Объектом налогообложения по налогу признается дополнительный доход от добычи углеводородного сырья на участке недр, отвечающем хотя бы одному из следующих требований</w:t>
      </w:r>
    </w:p>
    <w:p>
      <w:r>
        <w:rPr>
          <w:b/>
        </w:rPr>
        <w:t xml:space="preserve">2. </w:t>
      </w:r>
      <w:r>
        <w:t>61 25 00; 75 00 00</w:t>
      </w:r>
    </w:p>
    <w:p>
      <w:r>
        <w:rPr>
          <w:b/>
        </w:rPr>
        <w:t xml:space="preserve">3. </w:t>
      </w:r>
      <w:r>
        <w:t>61 25 00; 75 02 00</w:t>
      </w:r>
    </w:p>
    <w:p>
      <w:r>
        <w:rPr>
          <w:b/>
        </w:rPr>
        <w:t xml:space="preserve">20. </w:t>
      </w:r>
      <w:r>
        <w:t>61 27 00; 75 02 00; 20А. 61 27 00; 75 05 00</w:t>
      </w:r>
    </w:p>
    <w:p>
      <w:r>
        <w:rPr>
          <w:b/>
        </w:rPr>
        <w:t xml:space="preserve">4. </w:t>
      </w:r>
      <w:r>
        <w:t>61 29 00; 75 05 00</w:t>
      </w:r>
    </w:p>
    <w:p>
      <w:r>
        <w:rPr>
          <w:b/>
        </w:rPr>
        <w:t xml:space="preserve">5. </w:t>
      </w:r>
      <w:r>
        <w:t>61 29 00; 75 02 00</w:t>
      </w:r>
    </w:p>
    <w:p>
      <w:r>
        <w:rPr>
          <w:b/>
        </w:rPr>
        <w:t xml:space="preserve">6. </w:t>
      </w:r>
      <w:r>
        <w:t>61 37 00; 75 02 00</w:t>
      </w:r>
    </w:p>
    <w:p>
      <w:r>
        <w:rPr>
          <w:b/>
        </w:rPr>
        <w:t xml:space="preserve">149. </w:t>
      </w:r>
      <w:r>
        <w:t>61 37 00; 75 13 00</w:t>
      </w:r>
    </w:p>
    <w:p>
      <w:r>
        <w:rPr>
          <w:b/>
        </w:rPr>
        <w:t xml:space="preserve">148. </w:t>
      </w:r>
      <w:r>
        <w:t>61 40 30; 75 13 00</w:t>
      </w:r>
    </w:p>
    <w:p>
      <w:r>
        <w:rPr>
          <w:b/>
        </w:rPr>
        <w:t xml:space="preserve">147. </w:t>
      </w:r>
      <w:r>
        <w:t>61 40 30; 75 16 00</w:t>
      </w:r>
    </w:p>
    <w:p>
      <w:r>
        <w:rPr>
          <w:b/>
        </w:rPr>
        <w:t xml:space="preserve">146. </w:t>
      </w:r>
      <w:r>
        <w:t>61 41 30; 75 16 00</w:t>
      </w:r>
    </w:p>
    <w:p>
      <w:r>
        <w:rPr>
          <w:b/>
        </w:rPr>
        <w:t xml:space="preserve">145. </w:t>
      </w:r>
      <w:r>
        <w:t>61 41 30; 74 58 00</w:t>
      </w:r>
    </w:p>
    <w:p>
      <w:r>
        <w:rPr>
          <w:b/>
        </w:rPr>
        <w:t xml:space="preserve">144. </w:t>
      </w:r>
      <w:r>
        <w:t>61 43 30; 74 58 00</w:t>
      </w:r>
    </w:p>
    <w:p>
      <w:r>
        <w:rPr>
          <w:b/>
        </w:rPr>
        <w:t xml:space="preserve">143. </w:t>
      </w:r>
      <w:r>
        <w:t>61 43 30; 74 54 00</w:t>
      </w:r>
    </w:p>
    <w:p>
      <w:r>
        <w:rPr>
          <w:b/>
        </w:rPr>
        <w:t xml:space="preserve">132. </w:t>
      </w:r>
      <w:r>
        <w:t>61 45 00; 74 54 00</w:t>
      </w:r>
    </w:p>
    <w:p>
      <w:r>
        <w:rPr>
          <w:b/>
        </w:rPr>
        <w:t xml:space="preserve">131. </w:t>
      </w:r>
      <w:r>
        <w:t>61 45 00; 74 49 00</w:t>
      </w:r>
    </w:p>
    <w:p>
      <w:r>
        <w:rPr>
          <w:b/>
        </w:rPr>
        <w:t xml:space="preserve">110. </w:t>
      </w:r>
      <w:r>
        <w:t>61 36 00; 74 49 00; 109В. 61 36 00; 74 45 00; 109Б. 61 34 00; 74 45 00; 109А. 61 34 00; 74 33 00</w:t>
      </w:r>
    </w:p>
    <w:p>
      <w:r>
        <w:rPr>
          <w:b/>
        </w:rPr>
        <w:t xml:space="preserve">108. </w:t>
      </w:r>
      <w:r>
        <w:t>61 30 00; 74 33 00</w:t>
      </w:r>
    </w:p>
    <w:p>
      <w:r>
        <w:rPr>
          <w:b/>
        </w:rPr>
        <w:t xml:space="preserve">107. </w:t>
      </w:r>
      <w:r>
        <w:t>61 30 00; 74 29 00</w:t>
      </w:r>
    </w:p>
    <w:p>
      <w:r>
        <w:rPr>
          <w:b/>
        </w:rPr>
        <w:t xml:space="preserve">106. </w:t>
      </w:r>
      <w:r>
        <w:t>61 26 00; 74 29 00</w:t>
      </w:r>
    </w:p>
    <w:p>
      <w:r>
        <w:rPr>
          <w:b/>
        </w:rPr>
        <w:t xml:space="preserve">105. </w:t>
      </w:r>
      <w:r>
        <w:t>61 26 00; 74 38 00</w:t>
      </w:r>
    </w:p>
    <w:p>
      <w:r>
        <w:rPr>
          <w:b/>
        </w:rPr>
        <w:t xml:space="preserve">104. </w:t>
      </w:r>
      <w:r>
        <w:t>61 23 00; 74 38 00</w:t>
      </w:r>
    </w:p>
    <w:p>
      <w:r>
        <w:rPr>
          <w:b/>
        </w:rPr>
        <w:t xml:space="preserve">43. </w:t>
      </w:r>
      <w:r>
        <w:t>61 23 00; 74 55 00 2. 61 13 40; 64 18 10</w:t>
      </w:r>
    </w:p>
    <w:p>
      <w:r>
        <w:rPr>
          <w:b/>
        </w:rPr>
        <w:t xml:space="preserve">3. </w:t>
      </w:r>
      <w:r>
        <w:t>61 17 00; 64 05 00</w:t>
      </w:r>
    </w:p>
    <w:p>
      <w:r>
        <w:rPr>
          <w:b/>
        </w:rPr>
        <w:t xml:space="preserve">4. </w:t>
      </w:r>
      <w:r>
        <w:t>61 21 00; 64 05 00</w:t>
      </w:r>
    </w:p>
    <w:p>
      <w:r>
        <w:rPr>
          <w:b/>
        </w:rPr>
        <w:t xml:space="preserve">5. </w:t>
      </w:r>
      <w:r>
        <w:t>61 21 00; 64 39 00</w:t>
      </w:r>
    </w:p>
    <w:p>
      <w:r>
        <w:rPr>
          <w:b/>
        </w:rPr>
        <w:t xml:space="preserve">6. </w:t>
      </w:r>
      <w:r>
        <w:t>61 16 00; 64 39 00</w:t>
      </w:r>
    </w:p>
    <w:p>
      <w:r>
        <w:rPr>
          <w:b/>
        </w:rPr>
        <w:t xml:space="preserve">7. </w:t>
      </w:r>
      <w:r>
        <w:t>61 07 00; 64 45 00</w:t>
      </w:r>
    </w:p>
    <w:p>
      <w:r>
        <w:rPr>
          <w:b/>
        </w:rPr>
        <w:t xml:space="preserve">8. </w:t>
      </w:r>
      <w:r>
        <w:t>61 03 00; 64 45 00 2. 61 37 00; 75 13 00</w:t>
      </w:r>
    </w:p>
    <w:p>
      <w:r>
        <w:rPr>
          <w:b/>
        </w:rPr>
        <w:t xml:space="preserve">3. </w:t>
      </w:r>
      <w:r>
        <w:t>61 36 00; 75 13 00</w:t>
      </w:r>
    </w:p>
    <w:p>
      <w:r>
        <w:rPr>
          <w:b/>
        </w:rPr>
        <w:t xml:space="preserve">4. </w:t>
      </w:r>
      <w:r>
        <w:t>61 36 00; 75 24 00</w:t>
      </w:r>
    </w:p>
    <w:p>
      <w:r>
        <w:rPr>
          <w:b/>
        </w:rPr>
        <w:t xml:space="preserve">5. </w:t>
      </w:r>
      <w:r>
        <w:t>61 35 00; 75 24 00</w:t>
      </w:r>
    </w:p>
    <w:p>
      <w:r>
        <w:rPr>
          <w:b/>
        </w:rPr>
        <w:t xml:space="preserve">6. </w:t>
      </w:r>
      <w:r>
        <w:t>61 32 00; 75 24 00</w:t>
      </w:r>
    </w:p>
    <w:p>
      <w:r>
        <w:rPr>
          <w:b/>
        </w:rPr>
        <w:t xml:space="preserve">7. </w:t>
      </w:r>
      <w:r>
        <w:t>61 32 00; 75 21 00</w:t>
      </w:r>
    </w:p>
    <w:p>
      <w:r>
        <w:rPr>
          <w:b/>
        </w:rPr>
        <w:t xml:space="preserve">8. </w:t>
      </w:r>
      <w:r>
        <w:t>61 31 30; 75 21 00</w:t>
      </w:r>
    </w:p>
    <w:p>
      <w:r>
        <w:rPr>
          <w:b/>
        </w:rPr>
        <w:t xml:space="preserve">9. </w:t>
      </w:r>
      <w:r>
        <w:t>61 31 30; 75 20 00</w:t>
      </w:r>
    </w:p>
    <w:p>
      <w:r>
        <w:rPr>
          <w:b/>
        </w:rPr>
        <w:t xml:space="preserve">10. </w:t>
      </w:r>
      <w:r>
        <w:t>61 29 00; 75 20 00</w:t>
      </w:r>
    </w:p>
    <w:p>
      <w:r>
        <w:rPr>
          <w:b/>
        </w:rPr>
        <w:t xml:space="preserve">11. </w:t>
      </w:r>
      <w:r>
        <w:t>61 29 00; 75 18 00</w:t>
      </w:r>
    </w:p>
    <w:p>
      <w:r>
        <w:rPr>
          <w:b/>
        </w:rPr>
        <w:t xml:space="preserve">12. </w:t>
      </w:r>
      <w:r>
        <w:t>61 27 00; 75 18 00</w:t>
      </w:r>
    </w:p>
    <w:p>
      <w:r>
        <w:rPr>
          <w:b/>
        </w:rPr>
        <w:t xml:space="preserve">13. </w:t>
      </w:r>
      <w:r>
        <w:t>61 27 00; 75 05 00</w:t>
      </w:r>
    </w:p>
    <w:p>
      <w:r>
        <w:rPr>
          <w:b/>
        </w:rPr>
        <w:t xml:space="preserve">14. </w:t>
      </w:r>
      <w:r>
        <w:t>61 29 00; 75 05 00</w:t>
      </w:r>
    </w:p>
    <w:p>
      <w:r>
        <w:rPr>
          <w:b/>
        </w:rPr>
        <w:t xml:space="preserve">15. </w:t>
      </w:r>
      <w:r>
        <w:t>61 29 00; 75 02 00 2. 61 07 00; 64 45 00</w:t>
      </w:r>
    </w:p>
    <w:p>
      <w:r>
        <w:rPr>
          <w:b/>
        </w:rPr>
        <w:t xml:space="preserve">3. </w:t>
      </w:r>
      <w:r>
        <w:t>61 09 00; 64 48 00</w:t>
      </w:r>
    </w:p>
    <w:p>
      <w:r>
        <w:rPr>
          <w:b/>
        </w:rPr>
        <w:t xml:space="preserve">4. </w:t>
      </w:r>
      <w:r>
        <w:t>61 09 00; 65 06 00</w:t>
      </w:r>
    </w:p>
    <w:p>
      <w:r>
        <w:rPr>
          <w:b/>
        </w:rPr>
        <w:t xml:space="preserve">5. </w:t>
      </w:r>
      <w:r>
        <w:t>61 00 00; 65 06 00 2. 61 16 30; 64 00 00</w:t>
      </w:r>
    </w:p>
    <w:p>
      <w:r>
        <w:rPr>
          <w:b/>
        </w:rPr>
        <w:t xml:space="preserve">3. </w:t>
      </w:r>
      <w:r>
        <w:t>61 17 00; 64 05 00</w:t>
      </w:r>
    </w:p>
    <w:p>
      <w:r>
        <w:rPr>
          <w:b/>
        </w:rPr>
        <w:t xml:space="preserve">4. </w:t>
      </w:r>
      <w:r>
        <w:t>61 13 40; 64 18 10</w:t>
      </w:r>
    </w:p>
    <w:p>
      <w:r>
        <w:rPr>
          <w:b/>
        </w:rPr>
        <w:t xml:space="preserve">5. </w:t>
      </w:r>
      <w:r>
        <w:t>61 03 00; 64 19 00 2. 61 08 00; 65 12 00</w:t>
      </w:r>
    </w:p>
    <w:p>
      <w:r>
        <w:rPr>
          <w:b/>
        </w:rPr>
        <w:t xml:space="preserve">3. </w:t>
      </w:r>
      <w:r>
        <w:t>61 08 00; 65 18 00</w:t>
      </w:r>
    </w:p>
    <w:p>
      <w:r>
        <w:rPr>
          <w:b/>
        </w:rPr>
        <w:t xml:space="preserve">4. </w:t>
      </w:r>
      <w:r>
        <w:t>61 09 00; 65 18 00</w:t>
      </w:r>
    </w:p>
    <w:p>
      <w:r>
        <w:rPr>
          <w:b/>
        </w:rPr>
        <w:t xml:space="preserve">5. </w:t>
      </w:r>
      <w:r>
        <w:t>61 09 00; 65 27 00</w:t>
      </w:r>
    </w:p>
    <w:p>
      <w:r>
        <w:rPr>
          <w:b/>
        </w:rPr>
        <w:t xml:space="preserve">6. </w:t>
      </w:r>
      <w:r>
        <w:t>61 12 00; 65 27 00</w:t>
      </w:r>
    </w:p>
    <w:p>
      <w:r>
        <w:rPr>
          <w:b/>
        </w:rPr>
        <w:t xml:space="preserve">7. </w:t>
      </w:r>
      <w:r>
        <w:t>61 12 00; 65 33 00</w:t>
      </w:r>
    </w:p>
    <w:p>
      <w:r>
        <w:rPr>
          <w:b/>
        </w:rPr>
        <w:t xml:space="preserve">8. </w:t>
      </w:r>
      <w:r>
        <w:t>61 15 00; 65 33 00</w:t>
      </w:r>
    </w:p>
    <w:p>
      <w:r>
        <w:rPr>
          <w:b/>
        </w:rPr>
        <w:t xml:space="preserve">9. </w:t>
      </w:r>
      <w:r>
        <w:t>61 15 00; 66 00 00</w:t>
      </w:r>
    </w:p>
    <w:p>
      <w:r>
        <w:rPr>
          <w:b/>
        </w:rPr>
        <w:t xml:space="preserve">10. </w:t>
      </w:r>
      <w:r>
        <w:t>61 06 00; 66 00 00</w:t>
      </w:r>
    </w:p>
    <w:p>
      <w:r>
        <w:rPr>
          <w:b/>
        </w:rPr>
        <w:t xml:space="preserve">11. </w:t>
      </w:r>
      <w:r>
        <w:t>61 06 00; 65 57 00</w:t>
      </w:r>
    </w:p>
    <w:p>
      <w:r>
        <w:rPr>
          <w:b/>
        </w:rPr>
        <w:t xml:space="preserve">12. </w:t>
      </w:r>
      <w:r>
        <w:t>60 57 00; 65 57 00</w:t>
      </w:r>
    </w:p>
    <w:p>
      <w:r>
        <w:rPr>
          <w:b/>
        </w:rPr>
        <w:t xml:space="preserve">13. </w:t>
      </w:r>
      <w:r>
        <w:t>60 57 00; 65 51 00</w:t>
      </w:r>
    </w:p>
    <w:p>
      <w:r>
        <w:rPr>
          <w:b/>
        </w:rPr>
        <w:t xml:space="preserve">14. </w:t>
      </w:r>
      <w:r>
        <w:t>60 54 00; 65 51 00</w:t>
      </w:r>
    </w:p>
    <w:p>
      <w:r>
        <w:rPr>
          <w:b/>
        </w:rPr>
        <w:t xml:space="preserve">15. </w:t>
      </w:r>
      <w:r>
        <w:t>60 54 00; 65 39 00</w:t>
      </w:r>
    </w:p>
    <w:p>
      <w:r>
        <w:rPr>
          <w:b/>
        </w:rPr>
        <w:t xml:space="preserve">16. </w:t>
      </w:r>
      <w:r>
        <w:t>61 00 00; 65 39 00</w:t>
      </w:r>
    </w:p>
    <w:p>
      <w:r>
        <w:rPr>
          <w:b/>
        </w:rPr>
        <w:t xml:space="preserve">17. </w:t>
      </w:r>
      <w:r>
        <w:t>61 00 00; 65 27 00</w:t>
      </w:r>
    </w:p>
    <w:p>
      <w:r>
        <w:rPr>
          <w:b/>
        </w:rPr>
        <w:t xml:space="preserve">18. </w:t>
      </w:r>
      <w:r>
        <w:t>60 57 00; 65 27 00</w:t>
      </w:r>
    </w:p>
    <w:p>
      <w:r>
        <w:rPr>
          <w:b/>
        </w:rPr>
        <w:t xml:space="preserve">19. </w:t>
      </w:r>
      <w:r>
        <w:t>60 57 00; 65 15 00</w:t>
      </w:r>
    </w:p>
    <w:p>
      <w:r>
        <w:rPr>
          <w:b/>
        </w:rPr>
        <w:t xml:space="preserve">20. </w:t>
      </w:r>
      <w:r>
        <w:t>61 06 00; 65 15 00 2. 61 09 00; 65 06 00</w:t>
      </w:r>
    </w:p>
    <w:p>
      <w:r>
        <w:rPr>
          <w:b/>
        </w:rPr>
        <w:t xml:space="preserve">3. </w:t>
      </w:r>
      <w:r>
        <w:t>61 09 00; 65 11 00</w:t>
      </w:r>
    </w:p>
    <w:p>
      <w:r>
        <w:rPr>
          <w:b/>
        </w:rPr>
        <w:t xml:space="preserve">4. </w:t>
      </w:r>
      <w:r>
        <w:t>61 08 00; 65 11 00</w:t>
      </w:r>
    </w:p>
    <w:p>
      <w:r>
        <w:rPr>
          <w:b/>
        </w:rPr>
        <w:t xml:space="preserve">5. </w:t>
      </w:r>
      <w:r>
        <w:t>61 08 00; 65 12 00</w:t>
      </w:r>
    </w:p>
    <w:p>
      <w:r>
        <w:rPr>
          <w:b/>
        </w:rPr>
        <w:t xml:space="preserve">6. </w:t>
      </w:r>
      <w:r>
        <w:t>61 06 00; 65 12 00</w:t>
      </w:r>
    </w:p>
    <w:p>
      <w:r>
        <w:rPr>
          <w:b/>
        </w:rPr>
        <w:t xml:space="preserve">7. </w:t>
      </w:r>
      <w:r>
        <w:t>61 06 00; 65 15 00</w:t>
      </w:r>
    </w:p>
    <w:p>
      <w:r>
        <w:rPr>
          <w:b/>
        </w:rPr>
        <w:t xml:space="preserve">8. </w:t>
      </w:r>
      <w:r>
        <w:t>61 02 00; 65 15 00 2. 63 54 00; 76 40 00</w:t>
      </w:r>
    </w:p>
    <w:p>
      <w:r>
        <w:rPr>
          <w:b/>
        </w:rPr>
        <w:t xml:space="preserve">3. </w:t>
      </w:r>
      <w:r>
        <w:t>63 54 00; 76 46 00</w:t>
      </w:r>
    </w:p>
    <w:p>
      <w:r>
        <w:rPr>
          <w:b/>
        </w:rPr>
        <w:t xml:space="preserve">4. </w:t>
      </w:r>
      <w:r>
        <w:t>64 07 00; 76 46 00</w:t>
      </w:r>
    </w:p>
    <w:p>
      <w:r>
        <w:rPr>
          <w:b/>
        </w:rPr>
        <w:t xml:space="preserve">5. </w:t>
      </w:r>
      <w:r>
        <w:t>64 07 00; 76 48 00</w:t>
      </w:r>
    </w:p>
    <w:p>
      <w:r>
        <w:rPr>
          <w:b/>
        </w:rPr>
        <w:t xml:space="preserve">6. </w:t>
      </w:r>
      <w:r>
        <w:t>64 08 00; 76 48 00</w:t>
      </w:r>
    </w:p>
    <w:p>
      <w:r>
        <w:rPr>
          <w:b/>
        </w:rPr>
        <w:t xml:space="preserve">7. </w:t>
      </w:r>
      <w:r>
        <w:t>64 08 00; 76 58 00</w:t>
      </w:r>
    </w:p>
    <w:p>
      <w:r>
        <w:rPr>
          <w:b/>
        </w:rPr>
        <w:t xml:space="preserve">8. </w:t>
      </w:r>
      <w:r>
        <w:t>63 50 00; 76 58 00</w:t>
      </w:r>
    </w:p>
    <w:p>
      <w:r>
        <w:rPr>
          <w:b/>
        </w:rPr>
        <w:t xml:space="preserve">9. </w:t>
      </w:r>
      <w:r>
        <w:t>63 50 00; 77 05 00</w:t>
      </w:r>
    </w:p>
    <w:p>
      <w:r>
        <w:rPr>
          <w:b/>
        </w:rPr>
        <w:t xml:space="preserve">10. </w:t>
      </w:r>
      <w:r>
        <w:t>63 38 00; 77 05 00 2. 64 08 00; 77 05 00</w:t>
      </w:r>
    </w:p>
    <w:p>
      <w:r>
        <w:rPr>
          <w:b/>
        </w:rPr>
        <w:t xml:space="preserve">3. </w:t>
      </w:r>
      <w:r>
        <w:t>63 50 00; 77 05 00</w:t>
      </w:r>
    </w:p>
    <w:p>
      <w:r>
        <w:rPr>
          <w:b/>
        </w:rPr>
        <w:t xml:space="preserve">4. </w:t>
      </w:r>
      <w:r>
        <w:t>63 50 00; 76 58 00 2. 63 38 00; 74 13 00</w:t>
      </w:r>
    </w:p>
    <w:p>
      <w:r>
        <w:rPr>
          <w:b/>
        </w:rPr>
        <w:t xml:space="preserve">3. </w:t>
      </w:r>
      <w:r>
        <w:t>63 38 00; 74 08 00</w:t>
      </w:r>
    </w:p>
    <w:p>
      <w:r>
        <w:rPr>
          <w:b/>
        </w:rPr>
        <w:t xml:space="preserve">4. </w:t>
      </w:r>
      <w:r>
        <w:t>63 47 00; 74 08 00</w:t>
      </w:r>
    </w:p>
    <w:p>
      <w:r>
        <w:rPr>
          <w:b/>
        </w:rPr>
        <w:t xml:space="preserve">5. </w:t>
      </w:r>
      <w:r>
        <w:t>63 47 00; 74 28 00</w:t>
      </w:r>
    </w:p>
    <w:p>
      <w:r>
        <w:rPr>
          <w:b/>
        </w:rPr>
        <w:t xml:space="preserve">6. </w:t>
      </w:r>
      <w:r>
        <w:t>63 38 00; 74 28 00</w:t>
      </w:r>
    </w:p>
    <w:p>
      <w:r>
        <w:rPr>
          <w:b/>
        </w:rPr>
        <w:t xml:space="preserve">7. </w:t>
      </w:r>
      <w:r>
        <w:t>63 37 00; 74 29 00</w:t>
      </w:r>
    </w:p>
    <w:p>
      <w:r>
        <w:rPr>
          <w:b/>
        </w:rPr>
        <w:t xml:space="preserve">8. </w:t>
      </w:r>
      <w:r>
        <w:t>63 36 00; 74 27 00</w:t>
      </w:r>
    </w:p>
    <w:p>
      <w:r>
        <w:rPr>
          <w:b/>
        </w:rPr>
        <w:t xml:space="preserve">9. </w:t>
      </w:r>
      <w:r>
        <w:t>63 32 00; 74 28 00 2. 63 56 00; 74 04 00</w:t>
      </w:r>
    </w:p>
    <w:p>
      <w:r>
        <w:rPr>
          <w:b/>
        </w:rPr>
        <w:t xml:space="preserve">3. </w:t>
      </w:r>
      <w:r>
        <w:t>63 52 00; 74 04 00</w:t>
      </w:r>
    </w:p>
    <w:p>
      <w:r>
        <w:rPr>
          <w:b/>
        </w:rPr>
        <w:t xml:space="preserve">4. </w:t>
      </w:r>
      <w:r>
        <w:t>63 52 00; 74 08 00</w:t>
      </w:r>
    </w:p>
    <w:p>
      <w:r>
        <w:rPr>
          <w:b/>
        </w:rPr>
        <w:t xml:space="preserve">5. </w:t>
      </w:r>
      <w:r>
        <w:t>63 38 00; 74 08 00</w:t>
      </w:r>
    </w:p>
    <w:p>
      <w:r>
        <w:rPr>
          <w:b/>
        </w:rPr>
        <w:t xml:space="preserve">6. </w:t>
      </w:r>
      <w:r>
        <w:t>63 38 00; 73 58 00</w:t>
      </w:r>
    </w:p>
    <w:p>
      <w:r>
        <w:rPr>
          <w:b/>
        </w:rPr>
        <w:t xml:space="preserve">7. </w:t>
      </w:r>
      <w:r>
        <w:t>63 35 00; 73 58 00</w:t>
      </w:r>
    </w:p>
    <w:p>
      <w:r>
        <w:rPr>
          <w:b/>
        </w:rPr>
        <w:t xml:space="preserve">8. </w:t>
      </w:r>
      <w:r>
        <w:t>63 35 00; 73 41 02</w:t>
      </w:r>
    </w:p>
    <w:p>
      <w:r>
        <w:rPr>
          <w:b/>
        </w:rPr>
        <w:t xml:space="preserve">9. </w:t>
      </w:r>
      <w:r>
        <w:t>63 40 00; 73 42 00</w:t>
      </w:r>
    </w:p>
    <w:p>
      <w:r>
        <w:rPr>
          <w:b/>
        </w:rPr>
        <w:t xml:space="preserve">10. </w:t>
      </w:r>
      <w:r>
        <w:t>63 40 00; 73 45 00 2. 62 42 00; 71 51 00</w:t>
      </w:r>
    </w:p>
    <w:p>
      <w:r>
        <w:rPr>
          <w:b/>
        </w:rPr>
        <w:t xml:space="preserve">3. </w:t>
      </w:r>
      <w:r>
        <w:t>62 19 30; 71 51 00</w:t>
      </w:r>
    </w:p>
    <w:p>
      <w:r>
        <w:rPr>
          <w:b/>
        </w:rPr>
        <w:t xml:space="preserve">4. </w:t>
      </w:r>
      <w:r>
        <w:t>62 19 30; 71 47 00</w:t>
      </w:r>
    </w:p>
    <w:p>
      <w:r>
        <w:rPr>
          <w:b/>
        </w:rPr>
        <w:t xml:space="preserve">5. </w:t>
      </w:r>
      <w:r>
        <w:t>62 15 00; 71 43 00</w:t>
      </w:r>
    </w:p>
    <w:p>
      <w:r>
        <w:rPr>
          <w:b/>
        </w:rPr>
        <w:t xml:space="preserve">6. </w:t>
      </w:r>
      <w:r>
        <w:t>62 15 00; 71 24 00</w:t>
      </w:r>
    </w:p>
    <w:p>
      <w:r>
        <w:rPr>
          <w:b/>
        </w:rPr>
        <w:t xml:space="preserve">7. </w:t>
      </w:r>
      <w:r>
        <w:t>62 30 00; 71 24 00</w:t>
      </w:r>
    </w:p>
    <w:p>
      <w:r>
        <w:rPr>
          <w:b/>
        </w:rPr>
        <w:t xml:space="preserve">8. </w:t>
      </w:r>
      <w:r>
        <w:t>62 30 00; 71 30 00 2. 61 42 00; 70 34 00</w:t>
      </w:r>
    </w:p>
    <w:p>
      <w:r>
        <w:rPr>
          <w:b/>
        </w:rPr>
        <w:t xml:space="preserve">3. </w:t>
      </w:r>
      <w:r>
        <w:t>61 42 35; 70 15 00</w:t>
      </w:r>
    </w:p>
    <w:p>
      <w:r>
        <w:rPr>
          <w:b/>
        </w:rPr>
        <w:t xml:space="preserve">4. </w:t>
      </w:r>
      <w:r>
        <w:t>61 57 00; 70 15 00</w:t>
      </w:r>
    </w:p>
    <w:p>
      <w:r>
        <w:rPr>
          <w:b/>
        </w:rPr>
        <w:t xml:space="preserve">5. </w:t>
      </w:r>
      <w:r>
        <w:t>61 57 00; 70 27 00</w:t>
      </w:r>
    </w:p>
    <w:p>
      <w:r>
        <w:rPr>
          <w:b/>
        </w:rPr>
        <w:t xml:space="preserve">6. </w:t>
      </w:r>
      <w:r>
        <w:t>61 59 00; 70 27 00</w:t>
      </w:r>
    </w:p>
    <w:p>
      <w:r>
        <w:rPr>
          <w:b/>
        </w:rPr>
        <w:t xml:space="preserve">7. </w:t>
      </w:r>
      <w:r>
        <w:t>61 59 00; 70 54 00</w:t>
      </w:r>
    </w:p>
    <w:p>
      <w:r>
        <w:rPr>
          <w:b/>
        </w:rPr>
        <w:t xml:space="preserve">8. </w:t>
      </w:r>
      <w:r>
        <w:t>61 58 00; 70 54 00</w:t>
      </w:r>
    </w:p>
    <w:p>
      <w:r>
        <w:rPr>
          <w:b/>
        </w:rPr>
        <w:t xml:space="preserve">9. </w:t>
      </w:r>
      <w:r>
        <w:t>61 58 00; 71 09 00</w:t>
      </w:r>
    </w:p>
    <w:p>
      <w:r>
        <w:rPr>
          <w:b/>
        </w:rPr>
        <w:t xml:space="preserve">10. </w:t>
      </w:r>
      <w:r>
        <w:t>61 54 00; 71 09 00</w:t>
      </w:r>
    </w:p>
    <w:p>
      <w:r>
        <w:rPr>
          <w:b/>
        </w:rPr>
        <w:t xml:space="preserve">11. </w:t>
      </w:r>
      <w:r>
        <w:t>61 54 00; 71 15 00</w:t>
      </w:r>
    </w:p>
    <w:p>
      <w:r>
        <w:rPr>
          <w:b/>
        </w:rPr>
        <w:t xml:space="preserve">12. </w:t>
      </w:r>
      <w:r>
        <w:t>61 49 30; 71 15 00</w:t>
      </w:r>
    </w:p>
    <w:p>
      <w:r>
        <w:rPr>
          <w:b/>
        </w:rPr>
        <w:t xml:space="preserve">13. </w:t>
      </w:r>
      <w:r>
        <w:t>61 49 30; 71 14 00</w:t>
      </w:r>
    </w:p>
    <w:p>
      <w:r>
        <w:rPr>
          <w:b/>
        </w:rPr>
        <w:t xml:space="preserve">14. </w:t>
      </w:r>
      <w:r>
        <w:t>61 47 25; 71 14 00</w:t>
      </w:r>
    </w:p>
    <w:p>
      <w:r>
        <w:rPr>
          <w:b/>
        </w:rPr>
        <w:t xml:space="preserve">15. </w:t>
      </w:r>
      <w:r>
        <w:t>61 47 30; 71 00 00</w:t>
      </w:r>
    </w:p>
    <w:p>
      <w:r>
        <w:rPr>
          <w:b/>
        </w:rPr>
        <w:t xml:space="preserve">16. </w:t>
      </w:r>
      <w:r>
        <w:t>61 42 00; 71 00 00</w:t>
      </w:r>
    </w:p>
    <w:p>
      <w:r>
        <w:rPr>
          <w:b/>
        </w:rPr>
        <w:t xml:space="preserve">17. </w:t>
      </w:r>
      <w:r>
        <w:t>61 42 00; 70 52 00</w:t>
      </w:r>
    </w:p>
    <w:p>
      <w:r>
        <w:rPr>
          <w:b/>
        </w:rPr>
        <w:t xml:space="preserve">18. </w:t>
      </w:r>
      <w:r>
        <w:t>61 45 00; 70 52 00</w:t>
      </w:r>
    </w:p>
    <w:p>
      <w:r>
        <w:rPr>
          <w:b/>
        </w:rPr>
        <w:t xml:space="preserve">19. </w:t>
      </w:r>
      <w:r>
        <w:t>61 45 00; 70 42 00</w:t>
      </w:r>
    </w:p>
    <w:p>
      <w:r>
        <w:rPr>
          <w:b/>
        </w:rPr>
        <w:t xml:space="preserve">20. </w:t>
      </w:r>
      <w:r>
        <w:t>61 41 00; 70 42 00</w:t>
      </w:r>
    </w:p>
    <w:p>
      <w:r>
        <w:rPr>
          <w:b/>
        </w:rPr>
        <w:t xml:space="preserve">21. </w:t>
      </w:r>
      <w:r>
        <w:t>61 41 00; 70 38 00</w:t>
      </w:r>
    </w:p>
    <w:p>
      <w:r>
        <w:rPr>
          <w:b/>
        </w:rPr>
        <w:t xml:space="preserve">22. </w:t>
      </w:r>
      <w:r>
        <w:t>61 40 00; 70 38 00 2. 61 24 00; 74 06 30</w:t>
      </w:r>
    </w:p>
    <w:p>
      <w:r>
        <w:rPr>
          <w:b/>
        </w:rPr>
        <w:t xml:space="preserve">3. </w:t>
      </w:r>
      <w:r>
        <w:t>61 25 50; 74 16 00</w:t>
      </w:r>
    </w:p>
    <w:p>
      <w:r>
        <w:rPr>
          <w:b/>
        </w:rPr>
        <w:t xml:space="preserve">4. </w:t>
      </w:r>
      <w:r>
        <w:t>61 25 50; 74 21 00</w:t>
      </w:r>
    </w:p>
    <w:p>
      <w:r>
        <w:rPr>
          <w:b/>
        </w:rPr>
        <w:t xml:space="preserve">5. </w:t>
      </w:r>
      <w:r>
        <w:t>61 18 00; 74 21 00</w:t>
      </w:r>
    </w:p>
    <w:p>
      <w:r>
        <w:rPr>
          <w:b/>
        </w:rPr>
        <w:t xml:space="preserve">6. </w:t>
      </w:r>
      <w:r>
        <w:t>61 18 00; 74 15 00</w:t>
      </w:r>
    </w:p>
    <w:p>
      <w:r>
        <w:rPr>
          <w:b/>
        </w:rPr>
        <w:t xml:space="preserve">7. </w:t>
      </w:r>
      <w:r>
        <w:t>61 15 00; 74 15 00</w:t>
      </w:r>
    </w:p>
    <w:p>
      <w:r>
        <w:rPr>
          <w:b/>
        </w:rPr>
        <w:t xml:space="preserve">8. </w:t>
      </w:r>
      <w:r>
        <w:t>61 15 00; 74 03 00</w:t>
      </w:r>
    </w:p>
    <w:p>
      <w:r>
        <w:rPr>
          <w:b/>
        </w:rPr>
        <w:t xml:space="preserve">9. </w:t>
      </w:r>
      <w:r>
        <w:t>61 21 50; 74 03 00</w:t>
      </w:r>
    </w:p>
    <w:p>
      <w:r>
        <w:rPr>
          <w:b/>
        </w:rPr>
        <w:t xml:space="preserve">10. </w:t>
      </w:r>
      <w:r>
        <w:t>61 21 50; 74 01 00</w:t>
      </w:r>
    </w:p>
    <w:p>
      <w:r>
        <w:rPr>
          <w:b/>
        </w:rPr>
        <w:t xml:space="preserve">11. </w:t>
      </w:r>
      <w:r>
        <w:t>61 23 35; 74 01 00</w:t>
      </w:r>
    </w:p>
    <w:p>
      <w:r>
        <w:rPr>
          <w:b/>
        </w:rPr>
        <w:t xml:space="preserve">12. </w:t>
      </w:r>
      <w:r>
        <w:t>61 23 35; 74 03 00 2. 61 53 00; 69 20 00</w:t>
      </w:r>
    </w:p>
    <w:p>
      <w:r>
        <w:rPr>
          <w:b/>
        </w:rPr>
        <w:t xml:space="preserve">3. </w:t>
      </w:r>
      <w:r>
        <w:t>61 53 00; 69 15 00</w:t>
      </w:r>
    </w:p>
    <w:p>
      <w:r>
        <w:rPr>
          <w:b/>
        </w:rPr>
        <w:t xml:space="preserve">4. </w:t>
      </w:r>
      <w:r>
        <w:t>61 57 00; 69 15 00</w:t>
      </w:r>
    </w:p>
    <w:p>
      <w:r>
        <w:rPr>
          <w:b/>
        </w:rPr>
        <w:t xml:space="preserve">5. </w:t>
      </w:r>
      <w:r>
        <w:t>61 57 00; 69 45 00</w:t>
      </w:r>
    </w:p>
    <w:p>
      <w:r>
        <w:rPr>
          <w:b/>
        </w:rPr>
        <w:t xml:space="preserve">6. </w:t>
      </w:r>
      <w:r>
        <w:t>61 41 00; 69 45 00</w:t>
      </w:r>
    </w:p>
    <w:p>
      <w:r>
        <w:rPr>
          <w:b/>
        </w:rPr>
        <w:t xml:space="preserve">7. </w:t>
      </w:r>
      <w:r>
        <w:t>61 41 00; 69 27 00</w:t>
      </w:r>
    </w:p>
    <w:p>
      <w:r>
        <w:rPr>
          <w:b/>
        </w:rPr>
        <w:t xml:space="preserve">8. </w:t>
      </w:r>
      <w:r>
        <w:t>61 42 00; 69 27 00 2. 63 41 22; 71 09 25</w:t>
      </w:r>
    </w:p>
    <w:p>
      <w:r>
        <w:rPr>
          <w:b/>
        </w:rPr>
        <w:t xml:space="preserve">3. </w:t>
      </w:r>
      <w:r>
        <w:t>63 41 00; 71 09 16</w:t>
      </w:r>
    </w:p>
    <w:p>
      <w:r>
        <w:rPr>
          <w:b/>
        </w:rPr>
        <w:t xml:space="preserve">4. </w:t>
      </w:r>
      <w:r>
        <w:t>63 41 00; 71 10 00</w:t>
      </w:r>
    </w:p>
    <w:p>
      <w:r>
        <w:rPr>
          <w:b/>
        </w:rPr>
        <w:t xml:space="preserve">5. </w:t>
      </w:r>
      <w:r>
        <w:t>63 41 20; 71 10 00</w:t>
      </w:r>
    </w:p>
    <w:p>
      <w:r>
        <w:rPr>
          <w:b/>
        </w:rPr>
        <w:t xml:space="preserve">6. </w:t>
      </w:r>
      <w:r>
        <w:t>63 41 00; 71 18 00</w:t>
      </w:r>
    </w:p>
    <w:p>
      <w:r>
        <w:rPr>
          <w:b/>
        </w:rPr>
        <w:t xml:space="preserve">7. </w:t>
      </w:r>
      <w:r>
        <w:t>63 12 00; 71 18 00</w:t>
      </w:r>
    </w:p>
    <w:p>
      <w:r>
        <w:rPr>
          <w:b/>
        </w:rPr>
        <w:t xml:space="preserve">8. </w:t>
      </w:r>
      <w:r>
        <w:t>63 12 00; 71 15 00</w:t>
      </w:r>
    </w:p>
    <w:p>
      <w:r>
        <w:rPr>
          <w:b/>
        </w:rPr>
        <w:t xml:space="preserve">9. </w:t>
      </w:r>
      <w:r>
        <w:t>63 11 00; 71 15 00</w:t>
      </w:r>
    </w:p>
    <w:p>
      <w:r>
        <w:rPr>
          <w:b/>
        </w:rPr>
        <w:t xml:space="preserve">10. </w:t>
      </w:r>
      <w:r>
        <w:t>63 11 00; 71 06 00</w:t>
      </w:r>
    </w:p>
    <w:p>
      <w:r>
        <w:rPr>
          <w:b/>
        </w:rPr>
        <w:t xml:space="preserve">11. </w:t>
      </w:r>
      <w:r>
        <w:t>62 54 50; 71 06 00</w:t>
      </w:r>
    </w:p>
    <w:p>
      <w:r>
        <w:rPr>
          <w:b/>
        </w:rPr>
        <w:t xml:space="preserve">12. </w:t>
      </w:r>
      <w:r>
        <w:t>62 54 50; 70 51 30</w:t>
      </w:r>
    </w:p>
    <w:p>
      <w:r>
        <w:rPr>
          <w:b/>
        </w:rPr>
        <w:t xml:space="preserve">13. </w:t>
      </w:r>
      <w:r>
        <w:t>62 57 30; 70 51 30</w:t>
      </w:r>
    </w:p>
    <w:p>
      <w:r>
        <w:rPr>
          <w:b/>
        </w:rPr>
        <w:t xml:space="preserve">14. </w:t>
      </w:r>
      <w:r>
        <w:t>62 57 30; 70 49 00</w:t>
      </w:r>
    </w:p>
    <w:p>
      <w:r>
        <w:rPr>
          <w:b/>
        </w:rPr>
        <w:t xml:space="preserve">15. </w:t>
      </w:r>
      <w:r>
        <w:t>63 01 00; 70 49 00</w:t>
      </w:r>
    </w:p>
    <w:p>
      <w:r>
        <w:rPr>
          <w:b/>
        </w:rPr>
        <w:t xml:space="preserve">16. </w:t>
      </w:r>
      <w:r>
        <w:t>63 07 00; 70 48 30</w:t>
      </w:r>
    </w:p>
    <w:p>
      <w:r>
        <w:rPr>
          <w:b/>
        </w:rPr>
        <w:t xml:space="preserve">17. </w:t>
      </w:r>
      <w:r>
        <w:t>63 17 00; 70 47 00</w:t>
      </w:r>
    </w:p>
    <w:p>
      <w:r>
        <w:rPr>
          <w:b/>
        </w:rPr>
        <w:t xml:space="preserve">18. </w:t>
      </w:r>
      <w:r>
        <w:t>63 19 00; 70 47 00</w:t>
      </w:r>
    </w:p>
    <w:p>
      <w:r>
        <w:rPr>
          <w:b/>
        </w:rPr>
        <w:t xml:space="preserve">19. </w:t>
      </w:r>
      <w:r>
        <w:t>63 19 00; 70 48 00</w:t>
      </w:r>
    </w:p>
    <w:p>
      <w:r>
        <w:rPr>
          <w:b/>
        </w:rPr>
        <w:t xml:space="preserve">20. </w:t>
      </w:r>
      <w:r>
        <w:t>63 32 00; 70 49 00</w:t>
      </w:r>
    </w:p>
    <w:p>
      <w:r>
        <w:rPr>
          <w:b/>
        </w:rPr>
        <w:t xml:space="preserve">21. </w:t>
      </w:r>
      <w:r>
        <w:t>63 32 00; 70 52 00</w:t>
      </w:r>
    </w:p>
    <w:p>
      <w:r>
        <w:rPr>
          <w:b/>
        </w:rPr>
        <w:t xml:space="preserve">22. </w:t>
      </w:r>
      <w:r>
        <w:t>63 34 00; 70 52 00</w:t>
      </w:r>
    </w:p>
    <w:p>
      <w:r>
        <w:rPr>
          <w:b/>
        </w:rPr>
        <w:t xml:space="preserve">23. </w:t>
      </w:r>
      <w:r>
        <w:t>63 34 00; 70 54 30 2. 62 45 00; 71 30 00</w:t>
      </w:r>
    </w:p>
    <w:p>
      <w:r>
        <w:rPr>
          <w:b/>
        </w:rPr>
        <w:t xml:space="preserve">3. </w:t>
      </w:r>
      <w:r>
        <w:t>62 45 00; 71 24 00</w:t>
      </w:r>
    </w:p>
    <w:p>
      <w:r>
        <w:rPr>
          <w:b/>
        </w:rPr>
        <w:t xml:space="preserve">4. </w:t>
      </w:r>
      <w:r>
        <w:t>63 00 00; 71 24 00</w:t>
      </w:r>
    </w:p>
    <w:p>
      <w:r>
        <w:rPr>
          <w:b/>
        </w:rPr>
        <w:t xml:space="preserve">5. </w:t>
      </w:r>
      <w:r>
        <w:t>63 00 00; 71 40 00</w:t>
      </w:r>
    </w:p>
    <w:p>
      <w:r>
        <w:rPr>
          <w:b/>
        </w:rPr>
        <w:t xml:space="preserve">6. </w:t>
      </w:r>
      <w:r>
        <w:t>62 42 00; 71 40 00 2. 64 29 06; 75 49 30</w:t>
      </w:r>
    </w:p>
    <w:p>
      <w:r>
        <w:rPr>
          <w:b/>
        </w:rPr>
        <w:t xml:space="preserve">3. </w:t>
      </w:r>
      <w:r>
        <w:t>64 26 30; 75 55 42</w:t>
      </w:r>
    </w:p>
    <w:p>
      <w:r>
        <w:rPr>
          <w:b/>
        </w:rPr>
        <w:t xml:space="preserve">4. </w:t>
      </w:r>
      <w:r>
        <w:t>64 23 36; 75 54 24</w:t>
      </w:r>
    </w:p>
    <w:p>
      <w:r>
        <w:rPr>
          <w:b/>
        </w:rPr>
        <w:t xml:space="preserve">5. </w:t>
      </w:r>
      <w:r>
        <w:t>64 22 00; 76 02 00</w:t>
      </w:r>
    </w:p>
    <w:p>
      <w:r>
        <w:rPr>
          <w:b/>
        </w:rPr>
        <w:t xml:space="preserve">6. </w:t>
      </w:r>
      <w:r>
        <w:t>64 23 00; 76 17 00</w:t>
      </w:r>
    </w:p>
    <w:p>
      <w:r>
        <w:rPr>
          <w:b/>
        </w:rPr>
        <w:t xml:space="preserve">7. </w:t>
      </w:r>
      <w:r>
        <w:t>64 29 00; 76 28 00</w:t>
      </w:r>
    </w:p>
    <w:p>
      <w:r>
        <w:rPr>
          <w:b/>
        </w:rPr>
        <w:t xml:space="preserve">8. </w:t>
      </w:r>
      <w:r>
        <w:t>64 25 00; 76 29 00</w:t>
      </w:r>
    </w:p>
    <w:p>
      <w:r>
        <w:rPr>
          <w:b/>
        </w:rPr>
        <w:t xml:space="preserve">9. </w:t>
      </w:r>
      <w:r>
        <w:t>64 23 00; 76 22 00</w:t>
      </w:r>
    </w:p>
    <w:p>
      <w:r>
        <w:rPr>
          <w:b/>
        </w:rPr>
        <w:t xml:space="preserve">10. </w:t>
      </w:r>
      <w:r>
        <w:t>64 19 30; 76 25 00</w:t>
      </w:r>
    </w:p>
    <w:p>
      <w:r>
        <w:rPr>
          <w:b/>
        </w:rPr>
        <w:t xml:space="preserve">11. </w:t>
      </w:r>
      <w:r>
        <w:t>64 12 00; 76 16 00</w:t>
      </w:r>
    </w:p>
    <w:p>
      <w:r>
        <w:rPr>
          <w:b/>
        </w:rPr>
        <w:t xml:space="preserve">12. </w:t>
      </w:r>
      <w:r>
        <w:t>64 12 00; 76 14 00</w:t>
      </w:r>
    </w:p>
    <w:p>
      <w:r>
        <w:rPr>
          <w:b/>
        </w:rPr>
        <w:t xml:space="preserve">13. </w:t>
      </w:r>
      <w:r>
        <w:t>64 10 00; 76 14 00</w:t>
      </w:r>
    </w:p>
    <w:p>
      <w:r>
        <w:rPr>
          <w:b/>
        </w:rPr>
        <w:t xml:space="preserve">14. </w:t>
      </w:r>
      <w:r>
        <w:t>64 10 00; 75 47 00 2. 64 17 20; 76 09 30</w:t>
      </w:r>
    </w:p>
    <w:p>
      <w:r>
        <w:rPr>
          <w:b/>
        </w:rPr>
        <w:t xml:space="preserve">3. </w:t>
      </w:r>
      <w:r>
        <w:t>64 16 43; 76 09 25</w:t>
      </w:r>
    </w:p>
    <w:p>
      <w:r>
        <w:rPr>
          <w:b/>
        </w:rPr>
        <w:t xml:space="preserve">4. </w:t>
      </w:r>
      <w:r>
        <w:t>64 16 36; 76 09 00</w:t>
      </w:r>
    </w:p>
    <w:p>
      <w:r>
        <w:rPr>
          <w:b/>
        </w:rPr>
        <w:t xml:space="preserve">5. </w:t>
      </w:r>
      <w:r>
        <w:t>64 16 45; 76 08 24 2. 60 41 00; 72 35 00</w:t>
      </w:r>
    </w:p>
    <w:p>
      <w:r>
        <w:rPr>
          <w:b/>
        </w:rPr>
        <w:t xml:space="preserve">3. </w:t>
      </w:r>
      <w:r>
        <w:t>60 41 00; 72 45 00</w:t>
      </w:r>
    </w:p>
    <w:p>
      <w:r>
        <w:rPr>
          <w:b/>
        </w:rPr>
        <w:t xml:space="preserve">4. </w:t>
      </w:r>
      <w:r>
        <w:t>60 39 17; 72 46 25</w:t>
      </w:r>
    </w:p>
    <w:p>
      <w:r>
        <w:rPr>
          <w:b/>
        </w:rPr>
        <w:t xml:space="preserve">5. </w:t>
      </w:r>
      <w:r>
        <w:t>60 39 00; 72 46 26</w:t>
      </w:r>
    </w:p>
    <w:p>
      <w:r>
        <w:rPr>
          <w:b/>
        </w:rPr>
        <w:t xml:space="preserve">6. </w:t>
      </w:r>
      <w:r>
        <w:t>60 39 01; 72 46 15</w:t>
      </w:r>
    </w:p>
    <w:p>
      <w:r>
        <w:rPr>
          <w:b/>
        </w:rPr>
        <w:t xml:space="preserve">7. </w:t>
      </w:r>
      <w:r>
        <w:t>60 38 03; 72 46 15</w:t>
      </w:r>
    </w:p>
    <w:p>
      <w:r>
        <w:rPr>
          <w:b/>
        </w:rPr>
        <w:t xml:space="preserve">8. </w:t>
      </w:r>
      <w:r>
        <w:t>60 37 39; 72 46 55</w:t>
      </w:r>
    </w:p>
    <w:p>
      <w:r>
        <w:rPr>
          <w:b/>
        </w:rPr>
        <w:t xml:space="preserve">9. </w:t>
      </w:r>
      <w:r>
        <w:t>60 37 39; 72 47 33</w:t>
      </w:r>
    </w:p>
    <w:p>
      <w:r>
        <w:rPr>
          <w:b/>
        </w:rPr>
        <w:t xml:space="preserve">10. </w:t>
      </w:r>
      <w:r>
        <w:t>60 37 07; 72 47 32</w:t>
      </w:r>
    </w:p>
    <w:p>
      <w:r>
        <w:rPr>
          <w:b/>
        </w:rPr>
        <w:t xml:space="preserve">11. </w:t>
      </w:r>
      <w:r>
        <w:t>60 37 07; 72 48 09</w:t>
      </w:r>
    </w:p>
    <w:p>
      <w:r>
        <w:rPr>
          <w:b/>
        </w:rPr>
        <w:t xml:space="preserve">12. </w:t>
      </w:r>
      <w:r>
        <w:t>60 36 35; 72 47 49</w:t>
      </w:r>
    </w:p>
    <w:p>
      <w:r>
        <w:rPr>
          <w:b/>
        </w:rPr>
        <w:t xml:space="preserve">13. </w:t>
      </w:r>
      <w:r>
        <w:t>60 35 51; 72 47 46</w:t>
      </w:r>
    </w:p>
    <w:p>
      <w:r>
        <w:rPr>
          <w:b/>
        </w:rPr>
        <w:t xml:space="preserve">14. </w:t>
      </w:r>
      <w:r>
        <w:t>60 35 55; 72 50 16</w:t>
      </w:r>
    </w:p>
    <w:p>
      <w:r>
        <w:rPr>
          <w:b/>
        </w:rPr>
        <w:t xml:space="preserve">15. </w:t>
      </w:r>
      <w:r>
        <w:t>60 35 43; 72 52 05</w:t>
      </w:r>
    </w:p>
    <w:p>
      <w:r>
        <w:rPr>
          <w:b/>
        </w:rPr>
        <w:t xml:space="preserve">16. </w:t>
      </w:r>
      <w:r>
        <w:t>60 35 12; 72 52 09</w:t>
      </w:r>
    </w:p>
    <w:p>
      <w:r>
        <w:rPr>
          <w:b/>
        </w:rPr>
        <w:t xml:space="preserve">17. </w:t>
      </w:r>
      <w:r>
        <w:t>60 34 20; 72 51 27</w:t>
      </w:r>
    </w:p>
    <w:p>
      <w:r>
        <w:rPr>
          <w:b/>
        </w:rPr>
        <w:t xml:space="preserve">18. </w:t>
      </w:r>
      <w:r>
        <w:t>60 33 35; 72 52 04</w:t>
      </w:r>
    </w:p>
    <w:p>
      <w:r>
        <w:rPr>
          <w:b/>
        </w:rPr>
        <w:t xml:space="preserve">19. </w:t>
      </w:r>
      <w:r>
        <w:t>60 32 55; 72 53 09</w:t>
      </w:r>
    </w:p>
    <w:p>
      <w:r>
        <w:rPr>
          <w:b/>
        </w:rPr>
        <w:t xml:space="preserve">20. </w:t>
      </w:r>
      <w:r>
        <w:t>60 32 22; 72 52 42</w:t>
      </w:r>
    </w:p>
    <w:p>
      <w:r>
        <w:rPr>
          <w:b/>
        </w:rPr>
        <w:t xml:space="preserve">21. </w:t>
      </w:r>
      <w:r>
        <w:t>60 31 00; 72 54 00</w:t>
      </w:r>
    </w:p>
    <w:p>
      <w:r>
        <w:rPr>
          <w:b/>
        </w:rPr>
        <w:t xml:space="preserve">22. </w:t>
      </w:r>
      <w:r>
        <w:t>60 30 00; 72 54 00</w:t>
      </w:r>
    </w:p>
    <w:p>
      <w:r>
        <w:rPr>
          <w:b/>
        </w:rPr>
        <w:t xml:space="preserve">23. </w:t>
      </w:r>
      <w:r>
        <w:t>60 29 42; 72 42 42</w:t>
      </w:r>
    </w:p>
    <w:p>
      <w:r>
        <w:rPr>
          <w:b/>
        </w:rPr>
        <w:t xml:space="preserve">24. </w:t>
      </w:r>
      <w:r>
        <w:t>60 31 42; 72 40 12</w:t>
      </w:r>
    </w:p>
    <w:p>
      <w:r>
        <w:rPr>
          <w:b/>
        </w:rPr>
        <w:t xml:space="preserve">25. </w:t>
      </w:r>
      <w:r>
        <w:t>60 34 12; 72 35 00</w:t>
      </w:r>
    </w:p>
    <w:p>
      <w:r>
        <w:rPr>
          <w:b/>
        </w:rPr>
        <w:t xml:space="preserve">26. </w:t>
      </w:r>
      <w:r>
        <w:t>60 35 36; 72 33 24</w:t>
      </w:r>
    </w:p>
    <w:p>
      <w:r>
        <w:rPr>
          <w:b/>
        </w:rPr>
        <w:t xml:space="preserve">27. </w:t>
      </w:r>
      <w:r>
        <w:t>60 35 36; 72 31 00</w:t>
      </w:r>
    </w:p>
    <w:p>
      <w:r>
        <w:rPr>
          <w:b/>
        </w:rPr>
        <w:t xml:space="preserve">28. </w:t>
      </w:r>
      <w:r>
        <w:t>60 39 00; 72 31 00 2. 61 29 00; 79 32 00</w:t>
      </w:r>
    </w:p>
    <w:p>
      <w:r>
        <w:rPr>
          <w:b/>
        </w:rPr>
        <w:t xml:space="preserve">3. </w:t>
      </w:r>
      <w:r>
        <w:t>61 29 00; 79 29 00</w:t>
      </w:r>
    </w:p>
    <w:p>
      <w:r>
        <w:rPr>
          <w:b/>
        </w:rPr>
        <w:t xml:space="preserve">4. </w:t>
      </w:r>
      <w:r>
        <w:t>61 27 00; 79 29 00</w:t>
      </w:r>
    </w:p>
    <w:p>
      <w:r>
        <w:rPr>
          <w:b/>
        </w:rPr>
        <w:t xml:space="preserve">5. </w:t>
      </w:r>
      <w:r>
        <w:t>61 27 00; 79 26 00</w:t>
      </w:r>
    </w:p>
    <w:p>
      <w:r>
        <w:rPr>
          <w:b/>
        </w:rPr>
        <w:t xml:space="preserve">6. </w:t>
      </w:r>
      <w:r>
        <w:t>61 26 00; 79 26 00</w:t>
      </w:r>
    </w:p>
    <w:p>
      <w:r>
        <w:rPr>
          <w:b/>
        </w:rPr>
        <w:t xml:space="preserve">7. </w:t>
      </w:r>
      <w:r>
        <w:t>61 26 00; 79 19 00</w:t>
      </w:r>
    </w:p>
    <w:p>
      <w:r>
        <w:rPr>
          <w:b/>
        </w:rPr>
        <w:t xml:space="preserve">8. </w:t>
      </w:r>
      <w:r>
        <w:t>61 27 00; 79 19 00</w:t>
      </w:r>
    </w:p>
    <w:p>
      <w:r>
        <w:rPr>
          <w:b/>
        </w:rPr>
        <w:t xml:space="preserve">9. </w:t>
      </w:r>
      <w:r>
        <w:t>61 27 00; 79 16 00</w:t>
      </w:r>
    </w:p>
    <w:p>
      <w:r>
        <w:rPr>
          <w:b/>
        </w:rPr>
        <w:t xml:space="preserve">10. </w:t>
      </w:r>
      <w:r>
        <w:t>61 29 00; 79 16 00</w:t>
      </w:r>
    </w:p>
    <w:p>
      <w:r>
        <w:rPr>
          <w:b/>
        </w:rPr>
        <w:t xml:space="preserve">11. </w:t>
      </w:r>
      <w:r>
        <w:t>61 29 00; 79 17 00</w:t>
      </w:r>
    </w:p>
    <w:p>
      <w:r>
        <w:rPr>
          <w:b/>
        </w:rPr>
        <w:t xml:space="preserve">12. </w:t>
      </w:r>
      <w:r>
        <w:t>61 34 00; 79 17 00</w:t>
      </w:r>
    </w:p>
    <w:p>
      <w:r>
        <w:rPr>
          <w:b/>
        </w:rPr>
        <w:t xml:space="preserve">13. </w:t>
      </w:r>
      <w:r>
        <w:t>61 34 00; 79 18 00</w:t>
      </w:r>
    </w:p>
    <w:p>
      <w:r>
        <w:rPr>
          <w:b/>
        </w:rPr>
        <w:t xml:space="preserve">14. </w:t>
      </w:r>
      <w:r>
        <w:t>61 38 00; 79 18 00</w:t>
      </w:r>
    </w:p>
    <w:p>
      <w:r>
        <w:rPr>
          <w:b/>
        </w:rPr>
        <w:t xml:space="preserve">15. </w:t>
      </w:r>
      <w:r>
        <w:t>61 38 00; 79 20 00</w:t>
      </w:r>
    </w:p>
    <w:p>
      <w:r>
        <w:rPr>
          <w:b/>
        </w:rPr>
        <w:t xml:space="preserve">16. </w:t>
      </w:r>
      <w:r>
        <w:t>61 40 00; 79 20 00</w:t>
      </w:r>
    </w:p>
    <w:p>
      <w:r>
        <w:rPr>
          <w:b/>
        </w:rPr>
        <w:t xml:space="preserve">17. </w:t>
      </w:r>
      <w:r>
        <w:t>61 40 00; 79 24 00</w:t>
      </w:r>
    </w:p>
    <w:p>
      <w:r>
        <w:rPr>
          <w:b/>
        </w:rPr>
        <w:t xml:space="preserve">18. </w:t>
      </w:r>
      <w:r>
        <w:t>61 44 00; 79 24 00 2. 60 55 30; 76 06 00</w:t>
      </w:r>
    </w:p>
    <w:p>
      <w:r>
        <w:rPr>
          <w:b/>
        </w:rPr>
        <w:t xml:space="preserve">3. </w:t>
      </w:r>
      <w:r>
        <w:t>60 51 00; 76 06 00</w:t>
      </w:r>
    </w:p>
    <w:p>
      <w:r>
        <w:rPr>
          <w:b/>
        </w:rPr>
        <w:t xml:space="preserve">4. </w:t>
      </w:r>
      <w:r>
        <w:t>60 51 00; 76 24 00</w:t>
      </w:r>
    </w:p>
    <w:p>
      <w:r>
        <w:rPr>
          <w:b/>
        </w:rPr>
        <w:t xml:space="preserve">5. </w:t>
      </w:r>
      <w:r>
        <w:t>60 48 00; 76 24 00</w:t>
      </w:r>
    </w:p>
    <w:p>
      <w:r>
        <w:rPr>
          <w:b/>
        </w:rPr>
        <w:t xml:space="preserve">6. </w:t>
      </w:r>
      <w:r>
        <w:t>60 48 00; 76 30 00</w:t>
      </w:r>
    </w:p>
    <w:p>
      <w:r>
        <w:rPr>
          <w:b/>
        </w:rPr>
        <w:t xml:space="preserve">7. </w:t>
      </w:r>
      <w:r>
        <w:t>60 40 30; 76 30 00</w:t>
      </w:r>
    </w:p>
    <w:p>
      <w:r>
        <w:rPr>
          <w:b/>
        </w:rPr>
        <w:t xml:space="preserve">8. </w:t>
      </w:r>
      <w:r>
        <w:t>60 40 30; 76 21 00</w:t>
      </w:r>
    </w:p>
    <w:p>
      <w:r>
        <w:rPr>
          <w:b/>
        </w:rPr>
        <w:t xml:space="preserve">9. </w:t>
      </w:r>
      <w:r>
        <w:t>60 39 00; 76 21 00</w:t>
      </w:r>
    </w:p>
    <w:p>
      <w:r>
        <w:rPr>
          <w:b/>
        </w:rPr>
        <w:t xml:space="preserve">10. </w:t>
      </w:r>
      <w:r>
        <w:t>60 39 00; 76 06 00</w:t>
      </w:r>
    </w:p>
    <w:p>
      <w:r>
        <w:rPr>
          <w:b/>
        </w:rPr>
        <w:t xml:space="preserve">11. </w:t>
      </w:r>
      <w:r>
        <w:t>60 42 00; 76 06 00</w:t>
      </w:r>
    </w:p>
    <w:p>
      <w:r>
        <w:rPr>
          <w:b/>
        </w:rPr>
        <w:t xml:space="preserve">12. </w:t>
      </w:r>
      <w:r>
        <w:t>60 42 00; 76 00 00</w:t>
      </w:r>
    </w:p>
    <w:p>
      <w:r>
        <w:rPr>
          <w:b/>
        </w:rPr>
        <w:t xml:space="preserve">13. </w:t>
      </w:r>
      <w:r>
        <w:t>60 45 00; 76 00 00</w:t>
      </w:r>
    </w:p>
    <w:p>
      <w:r>
        <w:rPr>
          <w:b/>
        </w:rPr>
        <w:t xml:space="preserve">14. </w:t>
      </w:r>
      <w:r>
        <w:t>60 45 00; 75 54 00 2. 60 45 00; 71 42 00</w:t>
      </w:r>
    </w:p>
    <w:p>
      <w:r>
        <w:rPr>
          <w:b/>
        </w:rPr>
        <w:t xml:space="preserve">3. </w:t>
      </w:r>
      <w:r>
        <w:t>60 30 00; 71 42 00</w:t>
      </w:r>
    </w:p>
    <w:p>
      <w:r>
        <w:rPr>
          <w:b/>
        </w:rPr>
        <w:t xml:space="preserve">4. </w:t>
      </w:r>
      <w:r>
        <w:t>60 30 00; 71 28 00</w:t>
      </w:r>
    </w:p>
    <w:p>
      <w:r>
        <w:rPr>
          <w:b/>
        </w:rPr>
        <w:t xml:space="preserve">5. </w:t>
      </w:r>
      <w:r>
        <w:t>60 36 00; 71 28 00</w:t>
      </w:r>
    </w:p>
    <w:p>
      <w:r>
        <w:rPr>
          <w:b/>
        </w:rPr>
        <w:t xml:space="preserve">6. </w:t>
      </w:r>
      <w:r>
        <w:t>60 36 00; 71 18 00</w:t>
      </w:r>
    </w:p>
    <w:p>
      <w:r>
        <w:rPr>
          <w:b/>
        </w:rPr>
        <w:t xml:space="preserve">7. </w:t>
      </w:r>
      <w:r>
        <w:t>60 32 00; 71 18 00</w:t>
      </w:r>
    </w:p>
    <w:p>
      <w:r>
        <w:rPr>
          <w:b/>
        </w:rPr>
        <w:t xml:space="preserve">8. </w:t>
      </w:r>
      <w:r>
        <w:t>60 32 00; 71 03 00</w:t>
      </w:r>
    </w:p>
    <w:p>
      <w:r>
        <w:rPr>
          <w:b/>
        </w:rPr>
        <w:t xml:space="preserve">9. </w:t>
      </w:r>
      <w:r>
        <w:t>60 38 30; 71 03 00</w:t>
      </w:r>
    </w:p>
    <w:p>
      <w:r>
        <w:rPr>
          <w:b/>
        </w:rPr>
        <w:t xml:space="preserve">10. </w:t>
      </w:r>
      <w:r>
        <w:t>60 38 30; 71 01 24</w:t>
      </w:r>
    </w:p>
    <w:p>
      <w:r>
        <w:rPr>
          <w:b/>
        </w:rPr>
        <w:t xml:space="preserve">11. </w:t>
      </w:r>
      <w:r>
        <w:t>60 51 30; 70 59 12</w:t>
      </w:r>
    </w:p>
    <w:p>
      <w:r>
        <w:rPr>
          <w:b/>
        </w:rPr>
        <w:t xml:space="preserve">12. </w:t>
      </w:r>
      <w:r>
        <w:t>60 51 30; 71 00 00</w:t>
      </w:r>
    </w:p>
    <w:p>
      <w:r>
        <w:rPr>
          <w:b/>
        </w:rPr>
        <w:t xml:space="preserve">13. </w:t>
      </w:r>
      <w:r>
        <w:t>60 54 00; 71 00 00</w:t>
      </w:r>
    </w:p>
    <w:p>
      <w:r>
        <w:rPr>
          <w:b/>
        </w:rPr>
        <w:t xml:space="preserve">14. </w:t>
      </w:r>
      <w:r>
        <w:t>60 54 00; 71 09 00</w:t>
      </w:r>
    </w:p>
    <w:p>
      <w:r>
        <w:rPr>
          <w:b/>
        </w:rPr>
        <w:t xml:space="preserve">15. </w:t>
      </w:r>
      <w:r>
        <w:t>61 03 00; 71 09 00</w:t>
      </w:r>
    </w:p>
    <w:p>
      <w:r>
        <w:rPr>
          <w:b/>
        </w:rPr>
        <w:t xml:space="preserve">16. </w:t>
      </w:r>
      <w:r>
        <w:t>61 03 00; 71 20 00</w:t>
      </w:r>
    </w:p>
    <w:p>
      <w:r>
        <w:rPr>
          <w:b/>
        </w:rPr>
        <w:t xml:space="preserve">17. </w:t>
      </w:r>
      <w:r>
        <w:t>60 54 00; 71 20 00 2. 61 15 00; 79 00 00</w:t>
      </w:r>
    </w:p>
    <w:p>
      <w:r>
        <w:rPr>
          <w:b/>
        </w:rPr>
        <w:t xml:space="preserve">3. </w:t>
      </w:r>
      <w:r>
        <w:t>61 19 00; 79 00 00</w:t>
      </w:r>
    </w:p>
    <w:p>
      <w:r>
        <w:rPr>
          <w:b/>
        </w:rPr>
        <w:t xml:space="preserve">4. </w:t>
      </w:r>
      <w:r>
        <w:t>61 19 00; 79 02 00</w:t>
      </w:r>
    </w:p>
    <w:p>
      <w:r>
        <w:rPr>
          <w:b/>
        </w:rPr>
        <w:t xml:space="preserve">5. </w:t>
      </w:r>
      <w:r>
        <w:t>61 20 00; 79 02 00</w:t>
      </w:r>
    </w:p>
    <w:p>
      <w:r>
        <w:rPr>
          <w:b/>
        </w:rPr>
        <w:t xml:space="preserve">6. </w:t>
      </w:r>
      <w:r>
        <w:t>61 20 00; 79 04 00</w:t>
      </w:r>
    </w:p>
    <w:p>
      <w:r>
        <w:rPr>
          <w:b/>
        </w:rPr>
        <w:t xml:space="preserve">7. </w:t>
      </w:r>
      <w:r>
        <w:t>61 23 30; 79 04 00</w:t>
      </w:r>
    </w:p>
    <w:p>
      <w:r>
        <w:rPr>
          <w:b/>
        </w:rPr>
        <w:t xml:space="preserve">8. </w:t>
      </w:r>
      <w:r>
        <w:t>61 23 30; 79 15 00</w:t>
      </w:r>
    </w:p>
    <w:p>
      <w:r>
        <w:rPr>
          <w:b/>
        </w:rPr>
        <w:t xml:space="preserve">9. </w:t>
      </w:r>
      <w:r>
        <w:t>61 17 00; 79 15 00</w:t>
      </w:r>
    </w:p>
    <w:p>
      <w:r>
        <w:rPr>
          <w:b/>
        </w:rPr>
        <w:t xml:space="preserve">10. </w:t>
      </w:r>
      <w:r>
        <w:t>61 17 00; 79 08 00</w:t>
      </w:r>
    </w:p>
    <w:p>
      <w:r>
        <w:rPr>
          <w:b/>
        </w:rPr>
        <w:t xml:space="preserve">11. </w:t>
      </w:r>
      <w:r>
        <w:t>61 16 00; 79 08 00</w:t>
      </w:r>
    </w:p>
    <w:p>
      <w:r>
        <w:rPr>
          <w:b/>
        </w:rPr>
        <w:t xml:space="preserve">12. </w:t>
      </w:r>
      <w:r>
        <w:t>61 16 00; 79 06 00 2. 61 08 00; 79 05 00</w:t>
      </w:r>
    </w:p>
    <w:p>
      <w:r>
        <w:rPr>
          <w:b/>
        </w:rPr>
        <w:t xml:space="preserve">3. </w:t>
      </w:r>
      <w:r>
        <w:t>61 08 00; 79 07 00</w:t>
      </w:r>
    </w:p>
    <w:p>
      <w:r>
        <w:rPr>
          <w:b/>
        </w:rPr>
        <w:t xml:space="preserve">4. </w:t>
      </w:r>
      <w:r>
        <w:t>61 09 00; 79 07 00</w:t>
      </w:r>
    </w:p>
    <w:p>
      <w:r>
        <w:rPr>
          <w:b/>
        </w:rPr>
        <w:t xml:space="preserve">5. </w:t>
      </w:r>
      <w:r>
        <w:t>61 09 00; 79 24 00</w:t>
      </w:r>
    </w:p>
    <w:p>
      <w:r>
        <w:rPr>
          <w:b/>
        </w:rPr>
        <w:t xml:space="preserve">6. </w:t>
      </w:r>
      <w:r>
        <w:t>61 08 00; 79 24 00</w:t>
      </w:r>
    </w:p>
    <w:p>
      <w:r>
        <w:rPr>
          <w:b/>
        </w:rPr>
        <w:t xml:space="preserve">7. </w:t>
      </w:r>
      <w:r>
        <w:t>61 08 00; 79 26 00</w:t>
      </w:r>
    </w:p>
    <w:p>
      <w:r>
        <w:rPr>
          <w:b/>
        </w:rPr>
        <w:t xml:space="preserve">8. </w:t>
      </w:r>
      <w:r>
        <w:t>61 07 00; 79 26 00</w:t>
      </w:r>
    </w:p>
    <w:p>
      <w:r>
        <w:rPr>
          <w:b/>
        </w:rPr>
        <w:t xml:space="preserve">9. </w:t>
      </w:r>
      <w:r>
        <w:t>61 07 00; 79 25 00</w:t>
      </w:r>
    </w:p>
    <w:p>
      <w:r>
        <w:rPr>
          <w:b/>
        </w:rPr>
        <w:t xml:space="preserve">10. </w:t>
      </w:r>
      <w:r>
        <w:t>61 05 00; 79 25 00</w:t>
      </w:r>
    </w:p>
    <w:p>
      <w:r>
        <w:rPr>
          <w:b/>
        </w:rPr>
        <w:t xml:space="preserve">11. </w:t>
      </w:r>
      <w:r>
        <w:t>61 05 00; 79 26 00</w:t>
      </w:r>
    </w:p>
    <w:p>
      <w:r>
        <w:rPr>
          <w:b/>
        </w:rPr>
        <w:t xml:space="preserve">12. </w:t>
      </w:r>
      <w:r>
        <w:t>61 04 00; 79 26 00</w:t>
      </w:r>
    </w:p>
    <w:p>
      <w:r>
        <w:rPr>
          <w:b/>
        </w:rPr>
        <w:t xml:space="preserve">13. </w:t>
      </w:r>
      <w:r>
        <w:t>61 04 00; 79 27 00</w:t>
      </w:r>
    </w:p>
    <w:p>
      <w:r>
        <w:rPr>
          <w:b/>
        </w:rPr>
        <w:t xml:space="preserve">14. </w:t>
      </w:r>
      <w:r>
        <w:t>61 02 00; 79 27 00</w:t>
      </w:r>
    </w:p>
    <w:p>
      <w:r>
        <w:rPr>
          <w:b/>
        </w:rPr>
        <w:t xml:space="preserve">15. </w:t>
      </w:r>
      <w:r>
        <w:t>61 02 00; 79 28 00</w:t>
      </w:r>
    </w:p>
    <w:p>
      <w:r>
        <w:rPr>
          <w:b/>
        </w:rPr>
        <w:t xml:space="preserve">16. </w:t>
      </w:r>
      <w:r>
        <w:t>61 01 00; 79 28 00</w:t>
      </w:r>
    </w:p>
    <w:p>
      <w:r>
        <w:rPr>
          <w:b/>
        </w:rPr>
        <w:t xml:space="preserve">17. </w:t>
      </w:r>
      <w:r>
        <w:t>61 01 00; 79 24 00</w:t>
      </w:r>
    </w:p>
    <w:p>
      <w:r>
        <w:rPr>
          <w:b/>
        </w:rPr>
        <w:t xml:space="preserve">18. </w:t>
      </w:r>
      <w:r>
        <w:t>61 00 00; 79 24 00</w:t>
      </w:r>
    </w:p>
    <w:p>
      <w:r>
        <w:rPr>
          <w:b/>
        </w:rPr>
        <w:t xml:space="preserve">19. </w:t>
      </w:r>
      <w:r>
        <w:t>61 00 00; 79 14 00</w:t>
      </w:r>
    </w:p>
    <w:p>
      <w:r>
        <w:rPr>
          <w:b/>
        </w:rPr>
        <w:t xml:space="preserve">20. </w:t>
      </w:r>
      <w:r>
        <w:t>61 01 00; 79 14 00</w:t>
      </w:r>
    </w:p>
    <w:p>
      <w:r>
        <w:rPr>
          <w:b/>
        </w:rPr>
        <w:t xml:space="preserve">21. </w:t>
      </w:r>
      <w:r>
        <w:t>61 01 00; 79 12 00</w:t>
      </w:r>
    </w:p>
    <w:p>
      <w:r>
        <w:rPr>
          <w:b/>
        </w:rPr>
        <w:t xml:space="preserve">22. </w:t>
      </w:r>
      <w:r>
        <w:t>61 01 30; 79 12 00</w:t>
      </w:r>
    </w:p>
    <w:p>
      <w:r>
        <w:rPr>
          <w:b/>
        </w:rPr>
        <w:t xml:space="preserve">23. </w:t>
      </w:r>
      <w:r>
        <w:t>61 06 00; 79 06 00 2. 60 36 00; 74 03 00</w:t>
      </w:r>
    </w:p>
    <w:p>
      <w:r>
        <w:rPr>
          <w:b/>
        </w:rPr>
        <w:t xml:space="preserve">3. </w:t>
      </w:r>
      <w:r>
        <w:t>60 33 00; 74 03 00</w:t>
      </w:r>
    </w:p>
    <w:p>
      <w:r>
        <w:rPr>
          <w:b/>
        </w:rPr>
        <w:t xml:space="preserve">4. </w:t>
      </w:r>
      <w:r>
        <w:t>60 33 00; 74 00 00</w:t>
      </w:r>
    </w:p>
    <w:p>
      <w:r>
        <w:rPr>
          <w:b/>
        </w:rPr>
        <w:t xml:space="preserve">5. </w:t>
      </w:r>
      <w:r>
        <w:t>60 29 00; 74 00 00</w:t>
      </w:r>
    </w:p>
    <w:p>
      <w:r>
        <w:rPr>
          <w:b/>
        </w:rPr>
        <w:t xml:space="preserve">6. </w:t>
      </w:r>
      <w:r>
        <w:t>60 24 00; 74 09 00</w:t>
      </w:r>
    </w:p>
    <w:p>
      <w:r>
        <w:rPr>
          <w:b/>
        </w:rPr>
        <w:t xml:space="preserve">7. </w:t>
      </w:r>
      <w:r>
        <w:t>60 22 30; 74 12 00</w:t>
      </w:r>
    </w:p>
    <w:p>
      <w:r>
        <w:rPr>
          <w:b/>
        </w:rPr>
        <w:t xml:space="preserve">8. </w:t>
      </w:r>
      <w:r>
        <w:t>60 22 00; 74 12 00</w:t>
      </w:r>
    </w:p>
    <w:p>
      <w:r>
        <w:rPr>
          <w:b/>
        </w:rPr>
        <w:t xml:space="preserve">9. </w:t>
      </w:r>
      <w:r>
        <w:t>60 22 00; 73 47 00</w:t>
      </w:r>
    </w:p>
    <w:p>
      <w:r>
        <w:rPr>
          <w:b/>
        </w:rPr>
        <w:t xml:space="preserve">10. </w:t>
      </w:r>
      <w:r>
        <w:t>60 31 00; 73 47 00 2. 60 38 36; 74 26 06</w:t>
      </w:r>
    </w:p>
    <w:p>
      <w:r>
        <w:rPr>
          <w:b/>
        </w:rPr>
        <w:t xml:space="preserve">3. </w:t>
      </w:r>
      <w:r>
        <w:t>60 37 42; 74 26 06</w:t>
      </w:r>
    </w:p>
    <w:p>
      <w:r>
        <w:rPr>
          <w:b/>
        </w:rPr>
        <w:t xml:space="preserve">4. </w:t>
      </w:r>
      <w:r>
        <w:t>60 37 42; 74 28 00</w:t>
      </w:r>
    </w:p>
    <w:p>
      <w:r>
        <w:rPr>
          <w:b/>
        </w:rPr>
        <w:t xml:space="preserve">5. </w:t>
      </w:r>
      <w:r>
        <w:t>60 38 24; 74 28 00</w:t>
      </w:r>
    </w:p>
    <w:p>
      <w:r>
        <w:rPr>
          <w:b/>
        </w:rPr>
        <w:t xml:space="preserve">6. </w:t>
      </w:r>
      <w:r>
        <w:t>60 37 06; 74 38 48</w:t>
      </w:r>
    </w:p>
    <w:p>
      <w:r>
        <w:rPr>
          <w:b/>
        </w:rPr>
        <w:t xml:space="preserve">7. </w:t>
      </w:r>
      <w:r>
        <w:t>60 37 00; 74 41 30</w:t>
      </w:r>
    </w:p>
    <w:p>
      <w:r>
        <w:rPr>
          <w:b/>
        </w:rPr>
        <w:t xml:space="preserve">8. </w:t>
      </w:r>
      <w:r>
        <w:t>60 36 18; 74 44 18</w:t>
      </w:r>
    </w:p>
    <w:p>
      <w:r>
        <w:rPr>
          <w:b/>
        </w:rPr>
        <w:t xml:space="preserve">9. </w:t>
      </w:r>
      <w:r>
        <w:t>60 33 42; 74 46 30</w:t>
      </w:r>
    </w:p>
    <w:p>
      <w:r>
        <w:rPr>
          <w:b/>
        </w:rPr>
        <w:t xml:space="preserve">10. </w:t>
      </w:r>
      <w:r>
        <w:t>60 33 00; 74 51 00</w:t>
      </w:r>
    </w:p>
    <w:p>
      <w:r>
        <w:rPr>
          <w:b/>
        </w:rPr>
        <w:t xml:space="preserve">11. </w:t>
      </w:r>
      <w:r>
        <w:t>60 26 00; 74 51 00</w:t>
      </w:r>
    </w:p>
    <w:p>
      <w:r>
        <w:rPr>
          <w:b/>
        </w:rPr>
        <w:t xml:space="preserve">12. </w:t>
      </w:r>
      <w:r>
        <w:t>60 26 00; 74 30 00</w:t>
      </w:r>
    </w:p>
    <w:p>
      <w:r>
        <w:rPr>
          <w:b/>
        </w:rPr>
        <w:t xml:space="preserve">13. </w:t>
      </w:r>
      <w:r>
        <w:t>60 33 00; 74 30 00</w:t>
      </w:r>
    </w:p>
    <w:p>
      <w:r>
        <w:rPr>
          <w:b/>
        </w:rPr>
        <w:t xml:space="preserve">14. </w:t>
      </w:r>
      <w:r>
        <w:t>60 33 00; 74 27 00</w:t>
      </w:r>
    </w:p>
    <w:p>
      <w:r>
        <w:rPr>
          <w:b/>
        </w:rPr>
        <w:t xml:space="preserve">15. </w:t>
      </w:r>
      <w:r>
        <w:t>60 36 00; 74 26 00</w:t>
      </w:r>
    </w:p>
    <w:p>
      <w:r>
        <w:rPr>
          <w:b/>
        </w:rPr>
        <w:t xml:space="preserve">16. </w:t>
      </w:r>
      <w:r>
        <w:t>60 36 00; 74 25 00 2. 64 19 30; 75 31 00</w:t>
      </w:r>
    </w:p>
    <w:p>
      <w:r>
        <w:rPr>
          <w:b/>
        </w:rPr>
        <w:t xml:space="preserve">3. </w:t>
      </w:r>
      <w:r>
        <w:t>64 03 00; 75 31 00</w:t>
      </w:r>
    </w:p>
    <w:p>
      <w:r>
        <w:rPr>
          <w:b/>
        </w:rPr>
        <w:t xml:space="preserve">4. </w:t>
      </w:r>
      <w:r>
        <w:t>64 03 00; 75 09 00</w:t>
      </w:r>
    </w:p>
    <w:p>
      <w:r>
        <w:rPr>
          <w:b/>
        </w:rPr>
        <w:t xml:space="preserve">5. </w:t>
      </w:r>
      <w:r>
        <w:t>64 09 00; 75 09 00</w:t>
      </w:r>
    </w:p>
    <w:p>
      <w:r>
        <w:rPr>
          <w:b/>
        </w:rPr>
        <w:t xml:space="preserve">6. </w:t>
      </w:r>
      <w:r>
        <w:t>64 09 00; 75 13 00 2. 63 47 00; 79 43 00</w:t>
      </w:r>
    </w:p>
    <w:p>
      <w:r>
        <w:rPr>
          <w:b/>
        </w:rPr>
        <w:t xml:space="preserve">3. </w:t>
      </w:r>
      <w:r>
        <w:t>63 36 00; 79 43 00</w:t>
      </w:r>
    </w:p>
    <w:p>
      <w:r>
        <w:rPr>
          <w:b/>
        </w:rPr>
        <w:t xml:space="preserve">4. </w:t>
      </w:r>
      <w:r>
        <w:t>63 36 00; 79 18 00 2. 61 41 00; 77 35 00</w:t>
      </w:r>
    </w:p>
    <w:p>
      <w:r>
        <w:rPr>
          <w:b/>
        </w:rPr>
        <w:t xml:space="preserve">3. </w:t>
      </w:r>
      <w:r>
        <w:t>61 41 00; 77 41 00</w:t>
      </w:r>
    </w:p>
    <w:p>
      <w:r>
        <w:rPr>
          <w:b/>
        </w:rPr>
        <w:t xml:space="preserve">4. </w:t>
      </w:r>
      <w:r>
        <w:t>61 38 00; 77 41 00</w:t>
      </w:r>
    </w:p>
    <w:p>
      <w:r>
        <w:rPr>
          <w:b/>
        </w:rPr>
        <w:t xml:space="preserve">5. </w:t>
      </w:r>
      <w:r>
        <w:t>61 38 00; 77 40 00</w:t>
      </w:r>
    </w:p>
    <w:p>
      <w:r>
        <w:rPr>
          <w:b/>
        </w:rPr>
        <w:t xml:space="preserve">6. </w:t>
      </w:r>
      <w:r>
        <w:t>61 37 00; 77 40 00</w:t>
      </w:r>
    </w:p>
    <w:p>
      <w:r>
        <w:rPr>
          <w:b/>
        </w:rPr>
        <w:t xml:space="preserve">7. </w:t>
      </w:r>
      <w:r>
        <w:t>61 37 00; 77 39 00</w:t>
      </w:r>
    </w:p>
    <w:p>
      <w:r>
        <w:rPr>
          <w:b/>
        </w:rPr>
        <w:t xml:space="preserve">8. </w:t>
      </w:r>
      <w:r>
        <w:t>61 34 00; 77 39 00</w:t>
      </w:r>
    </w:p>
    <w:p>
      <w:r>
        <w:rPr>
          <w:b/>
        </w:rPr>
        <w:t xml:space="preserve">9. </w:t>
      </w:r>
      <w:r>
        <w:t>61 34 00; 77 32 00</w:t>
      </w:r>
    </w:p>
    <w:p>
      <w:r>
        <w:rPr>
          <w:b/>
        </w:rPr>
        <w:t xml:space="preserve">10. </w:t>
      </w:r>
      <w:r>
        <w:t>61 37 00; 77 32 00</w:t>
      </w:r>
    </w:p>
    <w:p>
      <w:r>
        <w:rPr>
          <w:b/>
        </w:rPr>
        <w:t xml:space="preserve">11. </w:t>
      </w:r>
      <w:r>
        <w:t>61 37 00; 77 34 00</w:t>
      </w:r>
    </w:p>
    <w:p>
      <w:r>
        <w:rPr>
          <w:b/>
        </w:rPr>
        <w:t xml:space="preserve">12. </w:t>
      </w:r>
      <w:r>
        <w:t>61 40 00; 77 34 00</w:t>
      </w:r>
    </w:p>
    <w:p>
      <w:r>
        <w:rPr>
          <w:b/>
        </w:rPr>
        <w:t xml:space="preserve">13. </w:t>
      </w:r>
      <w:r>
        <w:t>61 40 00; 77 31 00</w:t>
      </w:r>
    </w:p>
    <w:p>
      <w:r>
        <w:rPr>
          <w:b/>
        </w:rPr>
        <w:t xml:space="preserve">14. </w:t>
      </w:r>
      <w:r>
        <w:t>61 45 00; 77 31 00 2. 60 47 00; 71 21 00</w:t>
      </w:r>
    </w:p>
    <w:p>
      <w:r>
        <w:rPr>
          <w:b/>
        </w:rPr>
        <w:t xml:space="preserve">3. </w:t>
      </w:r>
      <w:r>
        <w:t>60 47 00; 71 11 00</w:t>
      </w:r>
    </w:p>
    <w:p>
      <w:r>
        <w:rPr>
          <w:b/>
        </w:rPr>
        <w:t xml:space="preserve">4. </w:t>
      </w:r>
      <w:r>
        <w:t>60 53 00; 71 11 00 2. 64 37 30; 75 50 00</w:t>
      </w:r>
    </w:p>
    <w:p>
      <w:r>
        <w:rPr>
          <w:b/>
        </w:rPr>
        <w:t xml:space="preserve">3. </w:t>
      </w:r>
      <w:r>
        <w:t>64 37 00; 75 50 00</w:t>
      </w:r>
    </w:p>
    <w:p>
      <w:r>
        <w:rPr>
          <w:b/>
        </w:rPr>
        <w:t xml:space="preserve">4. </w:t>
      </w:r>
      <w:r>
        <w:t>64 31 00; 75 39 00</w:t>
      </w:r>
    </w:p>
    <w:p>
      <w:r>
        <w:rPr>
          <w:b/>
        </w:rPr>
        <w:t xml:space="preserve">5. </w:t>
      </w:r>
      <w:r>
        <w:t>64 30 00; 75 40 06</w:t>
      </w:r>
    </w:p>
    <w:p>
      <w:r>
        <w:rPr>
          <w:b/>
        </w:rPr>
        <w:t xml:space="preserve">6. </w:t>
      </w:r>
      <w:r>
        <w:t>64 30 00; 75 28 0 2. 61 33 00; 78 09 00</w:t>
      </w:r>
    </w:p>
    <w:p>
      <w:r>
        <w:rPr>
          <w:b/>
        </w:rPr>
        <w:t xml:space="preserve">3. </w:t>
      </w:r>
      <w:r>
        <w:t>61 33 00; 78 10 00</w:t>
      </w:r>
    </w:p>
    <w:p>
      <w:r>
        <w:rPr>
          <w:b/>
        </w:rPr>
        <w:t xml:space="preserve">4. </w:t>
      </w:r>
      <w:r>
        <w:t>61 31 00; 78 10 00</w:t>
      </w:r>
    </w:p>
    <w:p>
      <w:r>
        <w:rPr>
          <w:b/>
        </w:rPr>
        <w:t xml:space="preserve">5. </w:t>
      </w:r>
      <w:r>
        <w:t>61 31 00; 78 04 00</w:t>
      </w:r>
    </w:p>
    <w:p>
      <w:r>
        <w:rPr>
          <w:b/>
        </w:rPr>
        <w:t xml:space="preserve">6. </w:t>
      </w:r>
      <w:r>
        <w:t>61 34 00; 78 04 00</w:t>
      </w:r>
    </w:p>
    <w:p>
      <w:r>
        <w:rPr>
          <w:b/>
        </w:rPr>
        <w:t xml:space="preserve">7. </w:t>
      </w:r>
      <w:r>
        <w:t>61 34 00; 78 00 00</w:t>
      </w:r>
    </w:p>
    <w:p>
      <w:r>
        <w:rPr>
          <w:b/>
        </w:rPr>
        <w:t xml:space="preserve">8. </w:t>
      </w:r>
      <w:r>
        <w:t>61 34 20; 78 00 00</w:t>
      </w:r>
    </w:p>
    <w:p>
      <w:r>
        <w:rPr>
          <w:b/>
        </w:rPr>
        <w:t xml:space="preserve">9. </w:t>
      </w:r>
      <w:r>
        <w:t>61 34 20; 77 58 30</w:t>
      </w:r>
    </w:p>
    <w:p>
      <w:r>
        <w:rPr>
          <w:b/>
        </w:rPr>
        <w:t xml:space="preserve">10. </w:t>
      </w:r>
      <w:r>
        <w:t>61 37 00; 77 58 30</w:t>
      </w:r>
    </w:p>
    <w:p>
      <w:r>
        <w:rPr>
          <w:b/>
        </w:rPr>
        <w:t xml:space="preserve">11. </w:t>
      </w:r>
      <w:r>
        <w:t>61 37 00; 78 02 00</w:t>
      </w:r>
    </w:p>
    <w:p>
      <w:r>
        <w:rPr>
          <w:b/>
        </w:rPr>
        <w:t xml:space="preserve">12. </w:t>
      </w:r>
      <w:r>
        <w:t>61 38 00; 78 02 00</w:t>
      </w:r>
    </w:p>
    <w:p>
      <w:r>
        <w:rPr>
          <w:b/>
        </w:rPr>
        <w:t xml:space="preserve">13. </w:t>
      </w:r>
      <w:r>
        <w:t>61 38 00; 78 03 00</w:t>
      </w:r>
    </w:p>
    <w:p>
      <w:r>
        <w:rPr>
          <w:b/>
        </w:rPr>
        <w:t xml:space="preserve">14. </w:t>
      </w:r>
      <w:r>
        <w:t>61 39 00; 78 03 00</w:t>
      </w:r>
    </w:p>
    <w:p>
      <w:r>
        <w:rPr>
          <w:b/>
        </w:rPr>
        <w:t xml:space="preserve">15. </w:t>
      </w:r>
      <w:r>
        <w:t>61 39 00; 78 05 00</w:t>
      </w:r>
    </w:p>
    <w:p>
      <w:r>
        <w:rPr>
          <w:b/>
        </w:rPr>
        <w:t xml:space="preserve">16. </w:t>
      </w:r>
      <w:r>
        <w:t>61 41 00; 78 05 00 2. 62 05 00; 76 00 00</w:t>
      </w:r>
    </w:p>
    <w:p>
      <w:r>
        <w:rPr>
          <w:b/>
        </w:rPr>
        <w:t xml:space="preserve">3. </w:t>
      </w:r>
      <w:r>
        <w:t>61 55 00; 76 00 00</w:t>
      </w:r>
    </w:p>
    <w:p>
      <w:r>
        <w:rPr>
          <w:b/>
        </w:rPr>
        <w:t xml:space="preserve">4. </w:t>
      </w:r>
      <w:r>
        <w:t>61 55 00; 75 30 00 2. 62 33 00; 80 21 00</w:t>
      </w:r>
    </w:p>
    <w:p>
      <w:r>
        <w:rPr>
          <w:b/>
        </w:rPr>
        <w:t xml:space="preserve">3. </w:t>
      </w:r>
      <w:r>
        <w:t>62 32 26; 80 21 00</w:t>
      </w:r>
    </w:p>
    <w:p>
      <w:r>
        <w:rPr>
          <w:b/>
        </w:rPr>
        <w:t xml:space="preserve">4. </w:t>
      </w:r>
      <w:r>
        <w:t>62 32 26; 80 26 22</w:t>
      </w:r>
    </w:p>
    <w:p>
      <w:r>
        <w:rPr>
          <w:b/>
        </w:rPr>
        <w:t xml:space="preserve">5. </w:t>
      </w:r>
      <w:r>
        <w:t>62 30 00; 80 26 26</w:t>
      </w:r>
    </w:p>
    <w:p>
      <w:r>
        <w:rPr>
          <w:b/>
        </w:rPr>
        <w:t xml:space="preserve">6. </w:t>
      </w:r>
      <w:r>
        <w:t>62 30 00; 80 30 00</w:t>
      </w:r>
    </w:p>
    <w:p>
      <w:r>
        <w:rPr>
          <w:b/>
        </w:rPr>
        <w:t xml:space="preserve">7. </w:t>
      </w:r>
      <w:r>
        <w:t>62 24 00; 80 30 00</w:t>
      </w:r>
    </w:p>
    <w:p>
      <w:r>
        <w:rPr>
          <w:b/>
        </w:rPr>
        <w:t xml:space="preserve">8. </w:t>
      </w:r>
      <w:r>
        <w:t>62 24 00; 80 18 00</w:t>
      </w:r>
    </w:p>
    <w:p>
      <w:r>
        <w:rPr>
          <w:b/>
        </w:rPr>
        <w:t xml:space="preserve">9. </w:t>
      </w:r>
      <w:r>
        <w:t>62 27 00; 80 15 00 2. 60 44 00; 65 21 00</w:t>
      </w:r>
    </w:p>
    <w:p>
      <w:r>
        <w:rPr>
          <w:b/>
        </w:rPr>
        <w:t xml:space="preserve">3. </w:t>
      </w:r>
      <w:r>
        <w:t>60 48 00; 65 21 00</w:t>
      </w:r>
    </w:p>
    <w:p>
      <w:r>
        <w:rPr>
          <w:b/>
        </w:rPr>
        <w:t xml:space="preserve">4. </w:t>
      </w:r>
      <w:r>
        <w:t>60 48 00; 65 00 00</w:t>
      </w:r>
    </w:p>
    <w:p>
      <w:r>
        <w:rPr>
          <w:b/>
        </w:rPr>
        <w:t xml:space="preserve">5. </w:t>
      </w:r>
      <w:r>
        <w:t>60 57 00; 65 00 00</w:t>
      </w:r>
    </w:p>
    <w:p>
      <w:r>
        <w:rPr>
          <w:b/>
        </w:rPr>
        <w:t xml:space="preserve">6. </w:t>
      </w:r>
      <w:r>
        <w:t>60 57 00; 65 27 00</w:t>
      </w:r>
    </w:p>
    <w:p>
      <w:r>
        <w:rPr>
          <w:b/>
        </w:rPr>
        <w:t xml:space="preserve">7. </w:t>
      </w:r>
      <w:r>
        <w:t>60 58 00; 65 27 00</w:t>
      </w:r>
    </w:p>
    <w:p>
      <w:r>
        <w:rPr>
          <w:b/>
        </w:rPr>
        <w:t xml:space="preserve">8. </w:t>
      </w:r>
      <w:r>
        <w:t>60 58 00; 65 35 00</w:t>
      </w:r>
    </w:p>
    <w:p>
      <w:r>
        <w:rPr>
          <w:b/>
        </w:rPr>
        <w:t xml:space="preserve">9. </w:t>
      </w:r>
      <w:r>
        <w:t>60 54 00; 65 35 00</w:t>
      </w:r>
    </w:p>
    <w:p>
      <w:r>
        <w:rPr>
          <w:b/>
        </w:rPr>
        <w:t xml:space="preserve">10. </w:t>
      </w:r>
      <w:r>
        <w:t>60 54 00; 65 33 00 Требование к участку недр, установленное настоящим подпунктом, признается выполненным при соблюдении в отношении такого участка недр одновременно следующих условий: степень выработанности запасов нефти на участке недр в соответствии с данными государственного баланса запасов полезных ископаемых на 1 января 2017 года равна значению или превышает значение 0,2 либо равна значению или превышает значение 0,1, если по состоянию на 1 января 2017 года участок недр находится в разработке не менее шести лет, что подтверждается данными государственного баланса запасов полезных ископаемых на 1 января 2011 года, в соответствии с которыми степень выработанности запасов нефти такого участка недр превышает значение 0,01; степень выработанности запасов нефти на участке недр в соответствии с данными государственного баланса запасов полезных ископаемых на 1 января 2017 года не превышает значения 0,8. Положения настоящего подпункта не применяются в случае, если совокупная добыча нефти и газового конденсата за 2016 год по всем участкам недр, расположенным в географических координатах, указанных в настоящем подпункте, в соответствии с данными государственного баланса запасов полезных ископаемых превышает 15 миллионов тонн;</w:t>
      </w:r>
    </w:p>
    <w:p>
      <w:r>
        <w:rPr>
          <w:b/>
        </w:rPr>
        <w:t xml:space="preserve">2. </w:t>
      </w:r>
      <w:r>
        <w:t>62 00 00; 75 02 00</w:t>
      </w:r>
    </w:p>
    <w:p>
      <w:r>
        <w:rPr>
          <w:b/>
        </w:rPr>
        <w:t xml:space="preserve">3. </w:t>
      </w:r>
      <w:r>
        <w:t>62 00 00; 75 06 00</w:t>
      </w:r>
    </w:p>
    <w:p>
      <w:r>
        <w:rPr>
          <w:b/>
        </w:rPr>
        <w:t xml:space="preserve">4. </w:t>
      </w:r>
      <w:r>
        <w:t>62 01 30; 75 06 00</w:t>
      </w:r>
    </w:p>
    <w:p>
      <w:r>
        <w:rPr>
          <w:b/>
        </w:rPr>
        <w:t xml:space="preserve">5. </w:t>
      </w:r>
      <w:r>
        <w:t>62 01 30; 75 30 00</w:t>
      </w:r>
    </w:p>
    <w:p>
      <w:r>
        <w:rPr>
          <w:b/>
        </w:rPr>
        <w:t xml:space="preserve">6. </w:t>
      </w:r>
      <w:r>
        <w:t>61 56 00; 75 30 00</w:t>
      </w:r>
    </w:p>
    <w:p>
      <w:r>
        <w:rPr>
          <w:b/>
        </w:rPr>
        <w:t xml:space="preserve">7. </w:t>
      </w:r>
      <w:r>
        <w:t>61 56 00; 75 16 00</w:t>
      </w:r>
    </w:p>
    <w:p>
      <w:r>
        <w:rPr>
          <w:b/>
        </w:rPr>
        <w:t xml:space="preserve">8. </w:t>
      </w:r>
      <w:r>
        <w:t>61 52 00; 75 16 00</w:t>
      </w:r>
    </w:p>
    <w:p>
      <w:r>
        <w:rPr>
          <w:b/>
        </w:rPr>
        <w:t xml:space="preserve">9. </w:t>
      </w:r>
      <w:r>
        <w:t>61 52 00; 75 22 00</w:t>
      </w:r>
    </w:p>
    <w:p>
      <w:r>
        <w:rPr>
          <w:b/>
        </w:rPr>
        <w:t xml:space="preserve">10. </w:t>
      </w:r>
      <w:r>
        <w:t>61 51 00; 75 22 00</w:t>
      </w:r>
    </w:p>
    <w:p>
      <w:r>
        <w:rPr>
          <w:b/>
        </w:rPr>
        <w:t xml:space="preserve">11. </w:t>
      </w:r>
      <w:r>
        <w:t>61 51 00; 75 05 00</w:t>
      </w:r>
    </w:p>
    <w:p>
      <w:r>
        <w:rPr>
          <w:b/>
        </w:rPr>
        <w:t xml:space="preserve">12. </w:t>
      </w:r>
      <w:r>
        <w:t>61 53 00; 75 05 00 2. 62 30 00; 68 48 00</w:t>
      </w:r>
    </w:p>
    <w:p>
      <w:r>
        <w:rPr>
          <w:b/>
        </w:rPr>
        <w:t xml:space="preserve">3. </w:t>
      </w:r>
      <w:r>
        <w:t>62 21 00; 68 48 00</w:t>
      </w:r>
    </w:p>
    <w:p>
      <w:r>
        <w:rPr>
          <w:b/>
        </w:rPr>
        <w:t xml:space="preserve">4. </w:t>
      </w:r>
      <w:r>
        <w:t>62 21 00; 68 54 00</w:t>
      </w:r>
    </w:p>
    <w:p>
      <w:r>
        <w:rPr>
          <w:b/>
        </w:rPr>
        <w:t xml:space="preserve">5. </w:t>
      </w:r>
      <w:r>
        <w:t>62 12 00; 68 54 00</w:t>
      </w:r>
    </w:p>
    <w:p>
      <w:r>
        <w:rPr>
          <w:b/>
        </w:rPr>
        <w:t xml:space="preserve">6. </w:t>
      </w:r>
      <w:r>
        <w:t>62 12 00; 68 27 00 (за исключением участка недр, расположенного в границах, ограниченных прямыми линиями, соединяющими по порядку точки со следующими географическими координатами (номер точки, северная широта (nn° nn' nn"); восточная долгота (nn° nn' nn")</w:t>
      </w:r>
    </w:p>
    <w:p>
      <w:r>
        <w:rPr>
          <w:b/>
        </w:rPr>
        <w:t xml:space="preserve">2. </w:t>
      </w:r>
      <w:r>
        <w:t>63 29 02; 80 49 59</w:t>
      </w:r>
    </w:p>
    <w:p>
      <w:r>
        <w:rPr>
          <w:b/>
        </w:rPr>
        <w:t xml:space="preserve">3. </w:t>
      </w:r>
      <w:r>
        <w:t>63 31 24; 80 56 02</w:t>
      </w:r>
    </w:p>
    <w:p>
      <w:r>
        <w:rPr>
          <w:b/>
        </w:rPr>
        <w:t xml:space="preserve">4. </w:t>
      </w:r>
      <w:r>
        <w:t>63 26 14; 81 06 40 2. 63 01 36; 74 57 00</w:t>
      </w:r>
    </w:p>
    <w:p>
      <w:r>
        <w:rPr>
          <w:b/>
        </w:rPr>
        <w:t xml:space="preserve">3. </w:t>
      </w:r>
      <w:r>
        <w:t>62 53 00; 74 57 00</w:t>
      </w:r>
    </w:p>
    <w:p>
      <w:r>
        <w:rPr>
          <w:b/>
        </w:rPr>
        <w:t xml:space="preserve">4. </w:t>
      </w:r>
      <w:r>
        <w:t>62 53 00; 74 39 00 2. 63 17 00; 71 32 00</w:t>
      </w:r>
    </w:p>
    <w:p>
      <w:r>
        <w:rPr>
          <w:b/>
        </w:rPr>
        <w:t xml:space="preserve">3. </w:t>
      </w:r>
      <w:r>
        <w:t>63 12 30; 71 32 00</w:t>
      </w:r>
    </w:p>
    <w:p>
      <w:r>
        <w:rPr>
          <w:b/>
        </w:rPr>
        <w:t xml:space="preserve">4. </w:t>
      </w:r>
      <w:r>
        <w:t>63 09 30; 71 32 00</w:t>
      </w:r>
    </w:p>
    <w:p>
      <w:r>
        <w:rPr>
          <w:b/>
        </w:rPr>
        <w:t xml:space="preserve">5. </w:t>
      </w:r>
      <w:r>
        <w:t>63 06 00; 71 32 00</w:t>
      </w:r>
    </w:p>
    <w:p>
      <w:r>
        <w:rPr>
          <w:b/>
        </w:rPr>
        <w:t xml:space="preserve">6. </w:t>
      </w:r>
      <w:r>
        <w:t>63 06 00; 71 20 00</w:t>
      </w:r>
    </w:p>
    <w:p>
      <w:r>
        <w:rPr>
          <w:b/>
        </w:rPr>
        <w:t xml:space="preserve">7. </w:t>
      </w:r>
      <w:r>
        <w:t>63 00 00; 71 20 00</w:t>
      </w:r>
    </w:p>
    <w:p>
      <w:r>
        <w:rPr>
          <w:b/>
        </w:rPr>
        <w:t xml:space="preserve">8. </w:t>
      </w:r>
      <w:r>
        <w:t>63 00 00; 71 06 00</w:t>
      </w:r>
    </w:p>
    <w:p>
      <w:r>
        <w:rPr>
          <w:b/>
        </w:rPr>
        <w:t xml:space="preserve">9. </w:t>
      </w:r>
      <w:r>
        <w:t>63 11 00; 71 06 00</w:t>
      </w:r>
    </w:p>
    <w:p>
      <w:r>
        <w:rPr>
          <w:b/>
        </w:rPr>
        <w:t xml:space="preserve">10. </w:t>
      </w:r>
      <w:r>
        <w:t>63 11 00; 71 15 00</w:t>
      </w:r>
    </w:p>
    <w:p>
      <w:r>
        <w:rPr>
          <w:b/>
        </w:rPr>
        <w:t xml:space="preserve">11. </w:t>
      </w:r>
      <w:r>
        <w:t>63 12 00; 71 15 00</w:t>
      </w:r>
    </w:p>
    <w:p>
      <w:r>
        <w:rPr>
          <w:b/>
        </w:rPr>
        <w:t xml:space="preserve">12. </w:t>
      </w:r>
      <w:r>
        <w:t>63 12 00; 71 18 00 2. 66 39 18; 58 16 36</w:t>
      </w:r>
    </w:p>
    <w:p>
      <w:r>
        <w:rPr>
          <w:b/>
        </w:rPr>
        <w:t xml:space="preserve">3. </w:t>
      </w:r>
      <w:r>
        <w:t>66 38 36; 58 17 48</w:t>
      </w:r>
    </w:p>
    <w:p>
      <w:r>
        <w:rPr>
          <w:b/>
        </w:rPr>
        <w:t xml:space="preserve">4. </w:t>
      </w:r>
      <w:r>
        <w:t>66 36 30; 58 11 48</w:t>
      </w:r>
    </w:p>
    <w:p>
      <w:r>
        <w:rPr>
          <w:b/>
        </w:rPr>
        <w:t xml:space="preserve">5. </w:t>
      </w:r>
      <w:r>
        <w:t>66 37 48; 58 09 00 2. 66 32 09; 57 51 51</w:t>
      </w:r>
    </w:p>
    <w:p>
      <w:r>
        <w:rPr>
          <w:b/>
        </w:rPr>
        <w:t xml:space="preserve">3. </w:t>
      </w:r>
      <w:r>
        <w:t>66 31 28; 57 51 27</w:t>
      </w:r>
    </w:p>
    <w:p>
      <w:r>
        <w:rPr>
          <w:b/>
        </w:rPr>
        <w:t xml:space="preserve">4. </w:t>
      </w:r>
      <w:r>
        <w:t>66 29 17; 57 56 52</w:t>
      </w:r>
    </w:p>
    <w:p>
      <w:r>
        <w:rPr>
          <w:b/>
        </w:rPr>
        <w:t xml:space="preserve">5. </w:t>
      </w:r>
      <w:r>
        <w:t>66 29 41; 57 58 35</w:t>
      </w:r>
    </w:p>
    <w:p>
      <w:r>
        <w:rPr>
          <w:b/>
        </w:rPr>
        <w:t xml:space="preserve">6. </w:t>
      </w:r>
      <w:r>
        <w:t>66 30 37,6; 58 00 02</w:t>
      </w:r>
    </w:p>
    <w:p>
      <w:r>
        <w:rPr>
          <w:b/>
        </w:rPr>
        <w:t xml:space="preserve">7. </w:t>
      </w:r>
      <w:r>
        <w:t>66 28 48; 58 02 07</w:t>
      </w:r>
    </w:p>
    <w:p>
      <w:r>
        <w:rPr>
          <w:b/>
        </w:rPr>
        <w:t xml:space="preserve">8. </w:t>
      </w:r>
      <w:r>
        <w:t>66 28 48; 57 59 57</w:t>
      </w:r>
    </w:p>
    <w:p>
      <w:r>
        <w:rPr>
          <w:b/>
        </w:rPr>
        <w:t xml:space="preserve">9. </w:t>
      </w:r>
      <w:r>
        <w:t>66 27 43; 57 57 15</w:t>
      </w:r>
    </w:p>
    <w:p>
      <w:r>
        <w:rPr>
          <w:b/>
        </w:rPr>
        <w:t xml:space="preserve">10. </w:t>
      </w:r>
      <w:r>
        <w:t>66 27 30; 57 54 14</w:t>
      </w:r>
    </w:p>
    <w:p>
      <w:r>
        <w:rPr>
          <w:b/>
        </w:rPr>
        <w:t xml:space="preserve">11. </w:t>
      </w:r>
      <w:r>
        <w:t>66 26 51; 57 53 31</w:t>
      </w:r>
    </w:p>
    <w:p>
      <w:r>
        <w:rPr>
          <w:b/>
        </w:rPr>
        <w:t xml:space="preserve">12. </w:t>
      </w:r>
      <w:r>
        <w:t>66 26 08; 57 54 01</w:t>
      </w:r>
    </w:p>
    <w:p>
      <w:r>
        <w:rPr>
          <w:b/>
        </w:rPr>
        <w:t xml:space="preserve">13. </w:t>
      </w:r>
      <w:r>
        <w:t>66 26 00; 57 53 26</w:t>
      </w:r>
    </w:p>
    <w:p>
      <w:r>
        <w:rPr>
          <w:b/>
        </w:rPr>
        <w:t xml:space="preserve">14. </w:t>
      </w:r>
      <w:r>
        <w:t>66 29 00; 57 51 23</w:t>
      </w:r>
    </w:p>
    <w:p>
      <w:r>
        <w:rPr>
          <w:b/>
        </w:rPr>
        <w:t xml:space="preserve">15. </w:t>
      </w:r>
      <w:r>
        <w:t>66 29 05; 57 48 01 2. 61 00 00; 76 33 00</w:t>
      </w:r>
    </w:p>
    <w:p>
      <w:r>
        <w:rPr>
          <w:b/>
        </w:rPr>
        <w:t xml:space="preserve">3. </w:t>
      </w:r>
      <w:r>
        <w:t>61 00 00; 76 40 00</w:t>
      </w:r>
    </w:p>
    <w:p>
      <w:r>
        <w:rPr>
          <w:b/>
        </w:rPr>
        <w:t xml:space="preserve">4. </w:t>
      </w:r>
      <w:r>
        <w:t>60 57 00; 76 40 00</w:t>
      </w:r>
    </w:p>
    <w:p>
      <w:r>
        <w:rPr>
          <w:b/>
        </w:rPr>
        <w:t xml:space="preserve">5. </w:t>
      </w:r>
      <w:r>
        <w:t>60 57 00; 76 30 00</w:t>
      </w:r>
    </w:p>
    <w:p>
      <w:r>
        <w:rPr>
          <w:b/>
        </w:rPr>
        <w:t xml:space="preserve">6. </w:t>
      </w:r>
      <w:r>
        <w:t>60 59 00; 76 25 00 2. 60 54 31; 67 23 15</w:t>
      </w:r>
    </w:p>
    <w:p>
      <w:r>
        <w:rPr>
          <w:b/>
        </w:rPr>
        <w:t xml:space="preserve">3. </w:t>
      </w:r>
      <w:r>
        <w:t>60 55 40; 67 25 00</w:t>
      </w:r>
    </w:p>
    <w:p>
      <w:r>
        <w:rPr>
          <w:b/>
        </w:rPr>
        <w:t xml:space="preserve">4. </w:t>
      </w:r>
      <w:r>
        <w:t>60 55 40; 67 29 00</w:t>
      </w:r>
    </w:p>
    <w:p>
      <w:r>
        <w:rPr>
          <w:b/>
        </w:rPr>
        <w:t xml:space="preserve">5. </w:t>
      </w:r>
      <w:r>
        <w:t>60 53 30; 67 29 00</w:t>
      </w:r>
    </w:p>
    <w:p>
      <w:r>
        <w:rPr>
          <w:b/>
        </w:rPr>
        <w:t xml:space="preserve">6. </w:t>
      </w:r>
      <w:r>
        <w:t>60 53 30; 67 34 30</w:t>
      </w:r>
    </w:p>
    <w:p>
      <w:r>
        <w:rPr>
          <w:b/>
        </w:rPr>
        <w:t xml:space="preserve">7. </w:t>
      </w:r>
      <w:r>
        <w:t>60 49 00; 67 34 30</w:t>
      </w:r>
    </w:p>
    <w:p>
      <w:r>
        <w:rPr>
          <w:b/>
        </w:rPr>
        <w:t xml:space="preserve">8. </w:t>
      </w:r>
      <w:r>
        <w:t>60 49 00; 67 25 12</w:t>
      </w:r>
    </w:p>
    <w:p>
      <w:r>
        <w:rPr>
          <w:b/>
        </w:rPr>
        <w:t xml:space="preserve">9. </w:t>
      </w:r>
      <w:r>
        <w:t>60 46 43; 67 20 15</w:t>
      </w:r>
    </w:p>
    <w:p>
      <w:r>
        <w:rPr>
          <w:b/>
        </w:rPr>
        <w:t xml:space="preserve">10. </w:t>
      </w:r>
      <w:r>
        <w:t>60 46 43; 67 11 00</w:t>
      </w:r>
    </w:p>
    <w:p>
      <w:r>
        <w:rPr>
          <w:b/>
        </w:rPr>
        <w:t xml:space="preserve">11. </w:t>
      </w:r>
      <w:r>
        <w:t>60 48 30; 67 11 00</w:t>
      </w:r>
    </w:p>
    <w:p>
      <w:r>
        <w:rPr>
          <w:b/>
        </w:rPr>
        <w:t xml:space="preserve">12. </w:t>
      </w:r>
      <w:r>
        <w:t>60 48 30; 67 09 00 2. 63 03 00; 66 48 30</w:t>
      </w:r>
    </w:p>
    <w:p>
      <w:r>
        <w:rPr>
          <w:b/>
        </w:rPr>
        <w:t xml:space="preserve">3. </w:t>
      </w:r>
      <w:r>
        <w:t>63 03 00; 66 59 00</w:t>
      </w:r>
    </w:p>
    <w:p>
      <w:r>
        <w:rPr>
          <w:b/>
        </w:rPr>
        <w:t xml:space="preserve">4. </w:t>
      </w:r>
      <w:r>
        <w:t>63 01 00; 66 59 00</w:t>
      </w:r>
    </w:p>
    <w:p>
      <w:r>
        <w:rPr>
          <w:b/>
        </w:rPr>
        <w:t xml:space="preserve">5. </w:t>
      </w:r>
      <w:r>
        <w:t>63 01 00; 67 02 00</w:t>
      </w:r>
    </w:p>
    <w:p>
      <w:r>
        <w:rPr>
          <w:b/>
        </w:rPr>
        <w:t xml:space="preserve">6. </w:t>
      </w:r>
      <w:r>
        <w:t>62 57 30; 67 02 00</w:t>
      </w:r>
    </w:p>
    <w:p>
      <w:r>
        <w:rPr>
          <w:b/>
        </w:rPr>
        <w:t xml:space="preserve">7. </w:t>
      </w:r>
      <w:r>
        <w:t>62 57 30; 66 51 30</w:t>
      </w:r>
    </w:p>
    <w:p>
      <w:r>
        <w:rPr>
          <w:b/>
        </w:rPr>
        <w:t xml:space="preserve">8. </w:t>
      </w:r>
      <w:r>
        <w:t>62 55 00; 66 51 30</w:t>
      </w:r>
    </w:p>
    <w:p>
      <w:r>
        <w:rPr>
          <w:b/>
        </w:rPr>
        <w:t xml:space="preserve">9. </w:t>
      </w:r>
      <w:r>
        <w:t>62 55 00; 66 44 00</w:t>
      </w:r>
    </w:p>
    <w:p>
      <w:r>
        <w:rPr>
          <w:b/>
        </w:rPr>
        <w:t xml:space="preserve">10. </w:t>
      </w:r>
      <w:r>
        <w:t>63 01 00; 66 44 00 2. 60 38 00; 71 42 00</w:t>
      </w:r>
    </w:p>
    <w:p>
      <w:r>
        <w:rPr>
          <w:b/>
        </w:rPr>
        <w:t xml:space="preserve">3. </w:t>
      </w:r>
      <w:r>
        <w:t>60 38 00; 71 52 00</w:t>
      </w:r>
    </w:p>
    <w:p>
      <w:r>
        <w:rPr>
          <w:b/>
        </w:rPr>
        <w:t xml:space="preserve">4. </w:t>
      </w:r>
      <w:r>
        <w:t>60 35 00; 71 52 00</w:t>
      </w:r>
    </w:p>
    <w:p>
      <w:r>
        <w:rPr>
          <w:b/>
        </w:rPr>
        <w:t xml:space="preserve">5. </w:t>
      </w:r>
      <w:r>
        <w:t>60 35 00; 71 47 00</w:t>
      </w:r>
    </w:p>
    <w:p>
      <w:r>
        <w:rPr>
          <w:b/>
        </w:rPr>
        <w:t xml:space="preserve">6. </w:t>
      </w:r>
      <w:r>
        <w:t>60 29 00; 71 47 00</w:t>
      </w:r>
    </w:p>
    <w:p>
      <w:r>
        <w:rPr>
          <w:b/>
        </w:rPr>
        <w:t xml:space="preserve">7. </w:t>
      </w:r>
      <w:r>
        <w:t>60 29 00; 71 53 00</w:t>
      </w:r>
    </w:p>
    <w:p>
      <w:r>
        <w:rPr>
          <w:b/>
        </w:rPr>
        <w:t xml:space="preserve">8. </w:t>
      </w:r>
      <w:r>
        <w:t>60 28 00; 71 53 00</w:t>
      </w:r>
    </w:p>
    <w:p>
      <w:r>
        <w:rPr>
          <w:b/>
        </w:rPr>
        <w:t xml:space="preserve">9. </w:t>
      </w:r>
      <w:r>
        <w:t>60 28 00; 71 54 00</w:t>
      </w:r>
    </w:p>
    <w:p>
      <w:r>
        <w:rPr>
          <w:b/>
        </w:rPr>
        <w:t xml:space="preserve">10. </w:t>
      </w:r>
      <w:r>
        <w:t>60 27 00; 71 54 00</w:t>
      </w:r>
    </w:p>
    <w:p>
      <w:r>
        <w:rPr>
          <w:b/>
        </w:rPr>
        <w:t xml:space="preserve">11. </w:t>
      </w:r>
      <w:r>
        <w:t>60 27 00; 71 55 00</w:t>
      </w:r>
    </w:p>
    <w:p>
      <w:r>
        <w:rPr>
          <w:b/>
        </w:rPr>
        <w:t xml:space="preserve">12. </w:t>
      </w:r>
      <w:r>
        <w:t>60 24 00; 71 55 00</w:t>
      </w:r>
    </w:p>
    <w:p>
      <w:r>
        <w:rPr>
          <w:b/>
        </w:rPr>
        <w:t xml:space="preserve">13. </w:t>
      </w:r>
      <w:r>
        <w:t>60 24 00; 71 40 00</w:t>
      </w:r>
    </w:p>
    <w:p>
      <w:r>
        <w:rPr>
          <w:b/>
        </w:rPr>
        <w:t xml:space="preserve">14. </w:t>
      </w:r>
      <w:r>
        <w:t>60 25 00; 71 40 00</w:t>
      </w:r>
    </w:p>
    <w:p>
      <w:r>
        <w:rPr>
          <w:b/>
        </w:rPr>
        <w:t xml:space="preserve">15. </w:t>
      </w:r>
      <w:r>
        <w:t>60 25 00; 71 18 00</w:t>
      </w:r>
    </w:p>
    <w:p>
      <w:r>
        <w:rPr>
          <w:b/>
        </w:rPr>
        <w:t xml:space="preserve">16. </w:t>
      </w:r>
      <w:r>
        <w:t>60 30 00; 71 18 00 Требование к участку недр, установленное настоящим подпунктом, признается выполненным при соблюдении в отношении такого участка недр одновременно всех следующих условий: степень выработанности запасов нефти на участке недр в соответствии с данными государственного баланса запасов полезных ископаемых на 1 января 2017 года меньше или равна значению 0,05; начальные извлекаемые запасы нефти участка недр в соответствии с данными государственного баланса запасов полезных ископаемых на 1 января 2017 года составляют менее 10 миллионов тонн. Положения настоящего подпункта не применяются в случае, если совокупные начальные извлекаемые запасы нефти и газового конденсата участков недр, расположенных в географических координатах, указанных в настоящем подпункте, в соответствии с данными государственного баланса запасов полезных ископаемых на 1 января 2017 года превышают 51 миллион тонн</w:t>
      </w:r>
    </w:p>
    <w:p>
      <w:r>
        <w:rPr>
          <w:b/>
        </w:rPr>
        <w:t xml:space="preserve">2. </w:t>
      </w:r>
      <w:r>
        <w:t>Дополнительным доходом от добычи углеводородного сырья на участке недр в целях настоящей главы признается расчетная выручка от реализации углеводородного сырья, добытого на участке недр, определяемая в порядке, установленном настоящей главой, уменьшенная последовательно на величину фактических расходов по добыче углеводородного сырья на участке недр и величину расчетных расходов по добыче углеводородного сырья на участке недр, определяемых в порядке, установленном настоящей главой</w:t>
      </w:r>
    </w:p>
    <w:p>
      <w:r>
        <w:rPr>
          <w:b/>
        </w:rPr>
        <w:t xml:space="preserve">3. </w:t>
      </w:r>
      <w:r>
        <w:t>Не признается объектом налогообложения по налогу дополнительный доход от добычи углеводородного сырья на участке недр, включающем полностью или частично новое морское месторождение углеводородного сырья</w:t>
      </w:r>
    </w:p>
    <w:p>
      <w:r>
        <w:rPr>
          <w:b/>
        </w:rPr>
        <w:t xml:space="preserve">4. </w:t>
      </w:r>
      <w:r>
        <w:t>При изменении географических координат участков недр, указанных в подпунктах 3 и 4 пункта 1 настоящей статьи, в результате изменения границ участков недр в случаях, предусмотренных законодательством Российской Федерации о недрах, и при условии, что совокупные начальные извлекаемые запасы нефти и газового конденсата каждого такого участка недр в отдельности при этом увеличились не более чем на 20 процентов, такие участки недр признаются удовлетворяющими условиям, установленным настоящей статьей, в границах измененных географических координат</w:t>
      </w:r>
    </w:p>
    <w:p>
      <w:r>
        <w:rPr>
          <w:b/>
        </w:rPr>
        <w:t xml:space="preserve">1. </w:t>
      </w:r>
      <w:r>
        <w:t>участок недр (за исключением участков недр, указанных в подпункте 2 настоящего пункта) расположен полностью или частично: в границах Республики Саха (Якутия), Иркутской области, Красноярского края, Ненецкого автономного округа; севернее 65 градуса северной широты полностью или частично в границах Ямало-Ненецкого автономного округа; в пределах российской части (российского сектора) дна Каспийского моря. Требование к участку недр, установленное настоящим подпунктом, признается выполненным при условии, что степень выработанности запасов нефти на участке недр меньше значения или равна значению 0,05 в соответствии с данными государственного баланса запасов полезных ископаемых на 1 января 2017 года либо запасы нефти по такому участку недр впервые поставлены на государственный баланс запасов полезных ископаемых после 1 января 2017 года</w:t>
      </w:r>
    </w:p>
    <w:p>
      <w:r>
        <w:rPr>
          <w:b/>
        </w:rPr>
        <w:t xml:space="preserve">1. </w:t>
      </w:r>
      <w:r>
        <w:t>участок недр расположен на территории Российской Федерации и включает запасы углеводородного сырья месторождения, указанного в примечании 8 к единой Товарной номенклатуре внешнеэкономической деятельности Евразийского экономического союза по состоянию на 1 января 2018 года. Требование к участку недр, установленное настоящим подпунктом, признается выполненным при условии представления организацией - пользователем такого участка недр до 1 января года, следующего за годом вступления в силу настоящей главы, в налоговый орган по месту постановки на учет в качестве налогоплательщика (по месту постановки на учет в качестве крупнейшего налогоплательщика для организаций, отнесенных к категории крупнейших налогоплательщиков) уведомления в произвольной форме о реализации ею права на исполнение обязанностей налогоплательщика по налогу в отношении такого участка недр</w:t>
      </w:r>
    </w:p>
    <w:p>
      <w:r>
        <w:rPr>
          <w:b/>
        </w:rPr>
        <w:t xml:space="preserve">1. </w:t>
      </w:r>
      <w:r>
        <w:t>участок недр расположен полностью или частично в границах Тюменской области, Ханты-Мансийского автономного округа - Югры, Ямало-Ненецкого автономного округа, Республики Коми, в границах, ограниченных прямыми линиями, соединяющими по порядку точки участков недр со следующими географическими координатами: (номер точки, северная широта (nn° nn' nn"); восточная долгота (nn° nn' nn")</w:t>
      </w:r>
    </w:p>
    <w:p>
      <w:r>
        <w:rPr>
          <w:b/>
        </w:rPr>
        <w:t xml:space="preserve">10. </w:t>
      </w:r>
      <w:r>
        <w:t>участок недр расположен полностью или частично в границах Тюменской области, Ханты-Мансийского автономного округа - Югры, Ямало-Ненецкого автономного округа, Республики Коми, в границах, ограниченных прямыми линиями, соединяющими по порядку точки участков недр со следующими географическими координатами: (номер точки, северная широта (nn° nn' nn"); восточная долгота (nn° nn' nn")</w:t>
      </w:r>
    </w:p>
    <w:p>
      <w:r>
        <w:rPr>
          <w:b/>
        </w:rPr>
        <w:t xml:space="preserve">6. </w:t>
      </w:r>
      <w:r>
        <w:t>63 28 21; 80 54 43</w:t>
      </w:r>
    </w:p>
    <w:p>
      <w:r>
        <w:rPr>
          <w:b/>
        </w:rPr>
        <w:t xml:space="preserve">6. </w:t>
      </w:r>
      <w:r>
        <w:t>63 29 07; 80 55 58</w:t>
      </w:r>
    </w:p>
    <w:p>
      <w:r>
        <w:rPr>
          <w:b/>
        </w:rPr>
        <w:t xml:space="preserve">6. </w:t>
      </w:r>
      <w:r>
        <w:t>63 27 24; 81 00 49</w:t>
      </w:r>
    </w:p>
    <w:p>
      <w:r>
        <w:rPr>
          <w:b/>
        </w:rPr>
        <w:t xml:space="preserve">6. </w:t>
      </w:r>
      <w:r>
        <w:t>63 25 23; 81 00 47</w:t>
      </w:r>
    </w:p>
    <w:p>
      <w:r>
        <w:rPr>
          <w:b/>
        </w:rPr>
        <w:t xml:space="preserve">6. </w:t>
      </w:r>
      <w:r>
        <w:t>63 25 21; 80 58 47</w:t>
      </w:r>
    </w:p>
    <w:p>
      <w:r>
        <w:rPr>
          <w:b/>
        </w:rPr>
        <w:t xml:space="preserve">6. </w:t>
      </w:r>
      <w:r>
        <w:t>63 26 12; 80 57 03)</w:t>
      </w:r>
    </w:p>
    <w:p>
      <w:r>
        <w:rPr>
          <w:b/>
        </w:rPr>
        <w:t>Статья 333.46. Порядок определения расчетной выручки от реализации углеводородного сырья, добытого на участке недр</w:t>
      </w:r>
    </w:p>
    <w:p>
      <w:r>
        <w:rPr>
          <w:b/>
        </w:rPr>
        <w:t xml:space="preserve">1. </w:t>
      </w:r>
      <w:r>
        <w:t>Для целей исчисления налога расчетной выручкой от реализации углеводородного сырья, добытого на участке недр, за налоговый (отчетный) период признается сумма величин расчетной выручки от реализации углеводородного сырья, добытого на участке недр, за каждый календарный месяц налогового (отчетного) периода. В случае, если налогоплательщик в течение налогового (отчетного) периода осуществляет деятельность, указанную в подпункте 6 пункта 3 статьи 33343 настоящего Кодекса, величина расчетной выручки за этот налоговый (отчетный) период увеличивается на сумму доходов от осуществления такой деятельности, определяемую в порядке, установленном главой 25 настоящего Кодекса</w:t>
      </w:r>
    </w:p>
    <w:p>
      <w:r>
        <w:rPr>
          <w:b/>
        </w:rPr>
        <w:t xml:space="preserve">2. </w:t>
      </w:r>
      <w:r>
        <w:t>Расчетная выручка от реализации углеводородного сырья, добытого на участке недр, за календарный месяц (Вр-месяц) определяется по следующей формуле: , где Цнефть - средний за календарный месяц уровень цен нефти сорта "Юралс" на мировых рынках, выраженный в долларах США за баррель, определяемый в соответствии с главой 26 настоящего Кодекса; Vнк - количество добытых за календарный месяц на участке недр нефти и газового конденсата, выраженное в тоннах; Р - среднее за календарный месяц значение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 Кн - коэффициент перевода метрических тонн в баррели, равный 7,3; Цгаз - цена на газ, установленная уполномоченным федеральным органом исполнительной власти, осуществляющим функции по принятию нормативных правовых актов в сфере государственного регулирования цен (тарифов) на товары (услуги) для соответствующего региона добычи, на календарный месяц, выраженная в рублях за тысячу кубических метров. В случае, если добытый газ реализуется налогоплательщиком по договору купли-продажи, заключенному с организацией, не являющейся взаимозависимым с налогоплательщиком лицом, налогоплательщик вправе использовать цену за тысячу кубических метров газа, примененную в таком договоре, уменьшенную на затраты по транспортировке третьими лицами тысячи кубических метров этого газа до места перехода права собственности на него к покупателю (при условии, что указанные затраты не учтены в цене договора), в качестве Цгаз в отношении соответствующего объема газа. Для целей настоящего пункта реализация газа по договору купли-продажи газа, заключенному налогоплательщиком с организацией - собственником объектов Единой системы газоснабжения и (или) с организациями, в которых непосредственно или косвенно участвует собственник объектов Единой системы газоснабжения и суммарная доля такого участия составляет более 50 процентов в течение 12 месяцев, предшествующих дате заключения такого договора, признается реализацией газа организации, не являющейся взаимозависимым лицом с налогоплательщиком; Vгаз - количество газа, добытого за календарный месяц на участке недр, за исключением газа горючего природного, закачанного в пласт в соответствии с техническим проектом разработки месторождения для поддержания пластового давления при добыче, выраженное в тысячах кубических метров; Цпнг - цена на попутный газ, определяемая как среднеарифметическое значение фактических цен реализации попутного газа налогоплательщиком лицам, не являющимся взаимозависимыми с ним, за календарный месяц, выраженная в рублях за тысячу кубических метров, уменьшенное на среднеарифметическое значение затрат по транспортировке третьими лицами тысячи кубических метров такого газа до места перехода права собственности на него к покупателю (при условии, что указанные затраты не учтены в цене договора). В случае отсутствия фактов реализации попутного газа указанным лицам в качестве Цпнг используется величина Цгаз, определенная для такого календарного месяца; Vпнг - количество попутного газа, добытого за календарный месяц на участке недр, за исключением попутного газа, закачанного в пласт для поддержания пластового давления при добыче либо для хранения на основании соответствующей лицензии, выданной в соответствии с законодательством Российской Федерации о недрах, в соответствии с техническим проектом разработки месторождения, выраженное в тысячах кубических метров</w:t>
      </w:r>
    </w:p>
    <w:p>
      <w:r>
        <w:rPr>
          <w:b/>
        </w:rPr>
        <w:t>Статья 333.47. Фактические расходы по добыче углеводородного сырья на участке недр</w:t>
      </w:r>
    </w:p>
    <w:p>
      <w:r>
        <w:rPr>
          <w:b/>
        </w:rPr>
        <w:t xml:space="preserve">1. </w:t>
      </w:r>
      <w:r>
        <w:t>Фактическими расходами по добыче углеводородного сырья на участке недр (далее в настоящей главе - фактические расходы на участке недр) признаются затраты, понесенные налогоплательщиком и непосредственно связанные с деятельностью по освоению такого участка недр, при условии, что они отвечают требованиям для признания затрат в качестве произведенных расходов, уменьшающих полученные доходы при исчислении налога на прибыль организаций в соответствии с главой 25 настоящего Кодекса</w:t>
      </w:r>
    </w:p>
    <w:p>
      <w:r>
        <w:rPr>
          <w:b/>
        </w:rPr>
        <w:t xml:space="preserve">2. </w:t>
      </w:r>
      <w:r>
        <w:t>В состав фактических расходов на участке недр включаются фактические расходы (без учета налога на добавленную стоимость и акцизов, за исключением случаев, предусмотренных настоящим Кодексом) на приобретение, сооружение, изготовление, доставку амортизируемого имущества, доведение его до состояния, пригодного для использования, и фактические расходы, связанные с производством и реализацией</w:t>
      </w:r>
    </w:p>
    <w:p>
      <w:r>
        <w:rPr>
          <w:b/>
        </w:rPr>
        <w:t xml:space="preserve">3. </w:t>
      </w:r>
      <w:r>
        <w:t>Фактические расходы на приобретение, сооружение, изготовление, доставку амортизируемого имущества, доведение его до состояния, пригодного для использования, учитываются в размере фактических затрат, подлежащих включению в первоначальную стоимость такого имущества, определяемую в порядке, установленном статьей 257 настоящего Кодекса. При этом отнесение объектов имущества к амортизируемому имуществу осуществляется в соответствии со статьей 256 настоящего Кодекса. Расходы относятся к фактическим расходам на приобретение, сооружение, изготовление, доставку амортизируемого имущества, доведение его до состояния, пригодного для использования, в том числе в случае, если на момент учета таких расходов для целей налога в порядке, установленном настоящей главой, вся сумма расходов или их часть не включена в первоначальную стоимость конкретного объекта (объектов) основных средств</w:t>
      </w:r>
    </w:p>
    <w:p>
      <w:r>
        <w:rPr>
          <w:b/>
        </w:rPr>
        <w:t xml:space="preserve">4. </w:t>
      </w:r>
      <w:r>
        <w:t>К фактическим расходам на приобретение, сооружение, изготовление, доставку амортизируемого имущества, доведение его до состояния, пригодного для использования, в целях настоящей главы относятся также затраты по достройке, дооборудованию, реконструкции, модернизации, техническому перевооружению, частичной ликвидации соответствующих объектов, относящихся к амортизируемому имуществу. Указанные затраты учитываются в качестве расходов при условии соответствия требованиям для учета таких затрат при исчислении налога на прибыль организаций в соответствии с главой 25 настоящего Кодекса</w:t>
      </w:r>
    </w:p>
    <w:p>
      <w:r>
        <w:rPr>
          <w:b/>
        </w:rPr>
        <w:t xml:space="preserve">5. </w:t>
      </w:r>
      <w:r>
        <w:t>Фактическими расходами, связанными с производством и реализацией, в целях настоящей главы признаются следующие виды затрат, относящихся к расходам, связанным с производством и реализацией (за исключением сумм начисленной амортизации и сумм налога, исчисленного в соответствии с настоящей главой), и к внереализационным расходам, в соответствии с главой 25 настоящего Кодекса</w:t>
      </w:r>
    </w:p>
    <w:p>
      <w:r>
        <w:rPr>
          <w:b/>
        </w:rPr>
        <w:t xml:space="preserve">6. </w:t>
      </w:r>
      <w:r>
        <w:t>При определении фактических расходов на участке недр не учитываются следующие виды затрат</w:t>
      </w:r>
    </w:p>
    <w:p>
      <w:r>
        <w:rPr>
          <w:b/>
        </w:rPr>
        <w:t xml:space="preserve">7. </w:t>
      </w:r>
      <w:r>
        <w:t>Налогоплательщик обязан вести раздельный учет фактических расходов по каждому участку недр, в отношении которого определяется налоговая база. Порядок ведения раздельного учета расходов определяется налогоплательщиком самостоятельно, устанавливается в учетной политике налогоплательщика для целей налогообложения с учетом особенностей, установленных настоящей главой. Указанный порядок не может быть изменен в течение пяти лет со дня его утверждения, за исключением случаев изменения законодательства о налогах и сборах, которые непосредственно оказывают влияние на указанный порядок. В иных случаях указанный порядок может быть изменен налогоплательщиком до истечения пяти налоговых периодов только при условии получения согласования, предусмотренного пунктом 10 настоящей статьи</w:t>
      </w:r>
    </w:p>
    <w:p>
      <w:r>
        <w:rPr>
          <w:b/>
        </w:rPr>
        <w:t xml:space="preserve">8. </w:t>
      </w:r>
      <w:r>
        <w:t>Фактические расходы на участке недр, которые не могут быть непосредственно отнесены к конкретному участку недр или к расходам от иной деятельности налогоплательщика, учитываются отдельно по каждому участку недр в доле, определяемой налогоплательщиком в соответствии с порядком, установленным им в учетной политике для целей налогообложения. Указанный порядок не может быть изменен в течение пяти лет со дня его утверждения, за исключением случаев изменения законодательства о налогах и сборах, которые непосредственно оказывают влияние на указанный порядок. В иных случаях указанный порядок может быть изменен налогоплательщиком до истечения пяти налоговых периодов только при условии получения согласования, предусмотренного пунктом 10 настоящей статьи</w:t>
      </w:r>
    </w:p>
    <w:p>
      <w:r>
        <w:rPr>
          <w:b/>
        </w:rPr>
        <w:t xml:space="preserve">9. </w:t>
      </w:r>
      <w:r>
        <w:t>В целях настоящей главы суммы, отраженные в составе фактических расходов на одном участке недр, не подлежат включению в состав фактических расходов на другом участке недр, а также повторному включению в состав фактических расходов на первом участке недр</w:t>
      </w:r>
    </w:p>
    <w:p>
      <w:r>
        <w:rPr>
          <w:b/>
        </w:rPr>
        <w:t xml:space="preserve">10. </w:t>
      </w:r>
      <w:r>
        <w:t>Налогоплательщик вправе обратиться в федеральный орган исполнительной власти, уполномоченный по контролю и надзору в области налогов и сборов, с заявлением о согласовании порядка распределения расходов, указанных в пунктах 7 и 8 настоящей статьи. Форма заявления и порядок согласования указанного порядка утверждаются федеральным органом исполнительной власти, уполномоченным по контролю и надзору в области налогов и сборов</w:t>
      </w:r>
    </w:p>
    <w:p>
      <w:r>
        <w:rPr>
          <w:b/>
        </w:rPr>
        <w:t xml:space="preserve">5. </w:t>
      </w:r>
      <w:r>
        <w:t>материальные расходы</w:t>
      </w:r>
    </w:p>
    <w:p>
      <w:r>
        <w:rPr>
          <w:b/>
        </w:rPr>
        <w:t xml:space="preserve">5. </w:t>
      </w:r>
      <w:r>
        <w:t>расходы на оплату труда</w:t>
      </w:r>
    </w:p>
    <w:p>
      <w:r>
        <w:rPr>
          <w:b/>
        </w:rPr>
        <w:t xml:space="preserve">5. </w:t>
      </w:r>
      <w:r>
        <w:t>расходы на содержание и эксплуатацию, ремонт и техническое обслуживание основных средств и иного имущества, а также на поддержание их в исправном (актуальном) состоянии</w:t>
      </w:r>
    </w:p>
    <w:p>
      <w:r>
        <w:rPr>
          <w:b/>
        </w:rPr>
        <w:t xml:space="preserve">5. </w:t>
      </w:r>
      <w:r>
        <w:t>расходы на освоение природных ресурсов, включая разовые, регулярные и иные платежи за пользование недрами, предусмотренные законодательством о недрах Российской Федерации</w:t>
      </w:r>
    </w:p>
    <w:p>
      <w:r>
        <w:rPr>
          <w:b/>
        </w:rPr>
        <w:t xml:space="preserve">5. </w:t>
      </w:r>
      <w:r>
        <w:t>расходы на научные исследования и опытно-конструкторские разработки</w:t>
      </w:r>
    </w:p>
    <w:p>
      <w:r>
        <w:rPr>
          <w:b/>
        </w:rPr>
        <w:t xml:space="preserve">5. </w:t>
      </w:r>
      <w:r>
        <w:t>расходы на обязательное и добровольное страхование</w:t>
      </w:r>
    </w:p>
    <w:p>
      <w:r>
        <w:rPr>
          <w:b/>
        </w:rPr>
        <w:t xml:space="preserve">5. </w:t>
      </w:r>
      <w:r>
        <w:t>расходы, указанные в подпунктах 1 - 3, 5 - 8, 10 - 121, 15, 18, 19, 23 - 27, 32, 34, 35, 37, 40, 41, 45, 47 - 482, 485 пункта 1 статьи 264 настоящего Кодекса</w:t>
      </w:r>
    </w:p>
    <w:p>
      <w:r>
        <w:rPr>
          <w:b/>
        </w:rPr>
        <w:t xml:space="preserve">5. </w:t>
      </w:r>
      <w:r>
        <w:t>расходы на хранение и транспортировку (доставку) добытых на участке недр нефти и газового конденсата, осуществляемые до коммерческого узла (коммерческих узлов) учета углеводородного сырья, на котором (которых) в соответствии с техническим проектом разработки месторождения производится передача добытого углеводородного сырья организациям, осуществляющим транспортировку (перевозку) нефти и газового конденсата по системе магистральных нефте- и газопроводов, железнодорожным и автомобильным транспортом, морскими, речными судами или судами смешанного (река - море) плавания, либо реализация углеводородного сырья третьим лицам без сдачи третьим лицам для транспортировки</w:t>
      </w:r>
    </w:p>
    <w:p>
      <w:r>
        <w:rPr>
          <w:b/>
        </w:rPr>
        <w:t xml:space="preserve">5. </w:t>
      </w:r>
      <w:r>
        <w:t>расходы на геолого-технические мероприятия, услуги по добыче и подъему углеводородного сырья, услуги геологии и геофизики, услуги по подготовке и доведению углеводородного сырья до качества, при котором такое сырье признается товаром в отношении налогоплательщика</w:t>
      </w:r>
    </w:p>
    <w:p>
      <w:r>
        <w:rPr>
          <w:b/>
        </w:rPr>
        <w:t xml:space="preserve">5. </w:t>
      </w:r>
      <w:r>
        <w:t>расходы, указанные в подпункте 8 (за исключением сумм амортизации), подпунктах 9, 12 и 17 пункта 1 и подпункте 6 пункта 2 статьи 265 настоящего Кодекса</w:t>
      </w:r>
    </w:p>
    <w:p>
      <w:r>
        <w:rPr>
          <w:b/>
        </w:rPr>
        <w:t xml:space="preserve">6. </w:t>
      </w:r>
      <w:r>
        <w:t>расходы на услуги по транспортировке (доставке) добытого на участке недр углеводородного сырья, осуществляемые после коммерческого узла (коммерческих узлов) учета углеводородного сырья, на котором (которых) в соответствии с техническим проектом разработки месторождения производится передача добытого углеводородного сырья организациям, осуществляющим транспортировку (перевозку) нефти и газа горючего природного, отбензиненного сухого газа, получаемого в результате переработки (утилизации) попутного газа, по системе магистральных нефте- и газопроводов, железнодорожным и автомобильным транспортом, морскими, речными судами или судами смешанного (река - море) плавания, либо производится реализация углеводородного сырья третьим лицам без сдачи третьим лицам для транспортировки, а также начисленные суммы вывозных таможенных пошлин по добытому на участке недр углеводородному сырью</w:t>
      </w:r>
    </w:p>
    <w:p>
      <w:r>
        <w:rPr>
          <w:b/>
        </w:rPr>
        <w:t xml:space="preserve">6. </w:t>
      </w:r>
      <w:r>
        <w:t>сумма налога на прибыль организаций</w:t>
      </w:r>
    </w:p>
    <w:p>
      <w:r>
        <w:rPr>
          <w:b/>
        </w:rPr>
        <w:t xml:space="preserve">6. </w:t>
      </w:r>
      <w:r>
        <w:t>сумма налога на дополнительный доход от добычи углеводородного сырья</w:t>
      </w:r>
    </w:p>
    <w:p>
      <w:r>
        <w:rPr>
          <w:b/>
        </w:rPr>
        <w:t>Статья 333.48. Порядок признания фактических расходов по добыче углеводородного сырья на участке недр</w:t>
      </w:r>
    </w:p>
    <w:p>
      <w:r>
        <w:rPr>
          <w:b/>
        </w:rPr>
        <w:t xml:space="preserve">1. </w:t>
      </w:r>
      <w:r>
        <w:t>Фактические расходы на приобретение, сооружение, изготовление, доставку амортизируемого имущества, доведение его до состояния, пригодного для использования, признаются в том налоговом (отчетном) периоде, в котором они были оплачены (частично оплачены), в размере фактически оплаченных сумм, составляющих такие расходы, если иное не установлено настоящим пунктом. В случае, если работы по сооружению, изготовлению, доставке амортизируемого имущества, доведению его до состояния, пригодного для использования, были осуществлены собственными силами налогоплательщика, такие фактические расходы (без учета сумм амортизации) признаются в том налоговом (отчетном) периоде, в котором они были произведены. В случае, если на дату признания расходов, указанных в настоящем пункте, у налогоплательщика отсутствует возможность их отнесения к расходам, связанным с деятельностью по освоению участка недр, указанные расходы признаются в том налоговом (отчетном) периоде, в котором налогоплательщиком было принято решение об отнесении указанных расходов к фактическим расходам, связанным с деятельностью по освоению участка недр, или на который приходится дата ввода в эксплуатацию (дата изменения первоначальной стоимости) объекта амортизируемого имущества. Избранный налогоплательщиком порядок учета указанных расходов устанавливается в учетной политике для целей налогообложения</w:t>
      </w:r>
    </w:p>
    <w:p>
      <w:r>
        <w:rPr>
          <w:b/>
        </w:rPr>
        <w:t xml:space="preserve">2. </w:t>
      </w:r>
      <w:r>
        <w:t>В целях настоящей главы оплатой (частичной оплатой) товаров (работ, услуг, имущественных прав) признается прекращение (частичное прекращение) встречного обязательства налогоплательщиком - приобретателем указанных товаров (работ, услуг, имущественных прав) перед продавцом, которое непосредственно связано с поставкой этих товаров (выполнением работ, оказанием услуг, передачей имущественных прав), а также перечисление авансовых платежей в счет предстоящих поставок товаров (выполнения работ, оказания услуг, передачи имущественных прав)</w:t>
      </w:r>
    </w:p>
    <w:p>
      <w:r>
        <w:rPr>
          <w:b/>
        </w:rPr>
        <w:t xml:space="preserve">3. </w:t>
      </w:r>
      <w:r>
        <w:t>Фактические расходы, связанные с производством и реализацией, признаются в порядке, установленном статьей 261 (в части расходов на освоение природных ресурсов), статьями 262 и 272 настоящего Кодекса. При этом налогоплательщики вправе учесть при исчислении налога сумму расходов, осуществленных в налоговом (отчетном) периоде, в полном объеме без подразделения их на прямые и косвенные и без распределения на остатки незавершенного производства и (или) на остатки нереализованной готовой продукции. Избранный налогоплательщиком порядок учета расходов отражается в учетной политике для целей налогообложения и не подлежит изменению в течение пяти последовательных налоговых периодов, считая с налогового периода, следующего за периодом его утверждения</w:t>
      </w:r>
    </w:p>
    <w:p>
      <w:r>
        <w:rPr>
          <w:b/>
        </w:rPr>
        <w:t xml:space="preserve">4. </w:t>
      </w:r>
      <w:r>
        <w:t>Доходы подлежат увеличению на величину фактических расходов на приобретение, сооружение, изготовление, доставку амортизируемого имущества, доведение его до состояния, пригодного для использования, ранее учтенных при налогообложении, в следующих случаях</w:t>
      </w:r>
    </w:p>
    <w:p>
      <w:r>
        <w:rPr>
          <w:b/>
        </w:rPr>
        <w:t xml:space="preserve">5. </w:t>
      </w:r>
      <w:r>
        <w:t>Восстановление фактических расходов по основаниям, предусмотренным пунктом 4 настоящей статьи, осуществляется налогоплательщиком путем увеличения налоговой базы налогового (отчетного) периода, в котором произошло событие, указанное в подпункте 1 или 2 пункта 4 настоящей статьи, или в последнем налоговом периоде предельного срока ввода в эксплуатацию объекта амортизируемого имущества, указанного в подпункте 3 пункта 4 настоящей статьи, на величину, равную произведению суммы фактических расходов на приобретение, сооружение, изготовление, доставку амортизируемого имущества, доведение его до состояния, пригодного для использования, в части сумм, подлежащих восстановлению и ранее учтенных при налогообложении, и коэффициента индексации убытка, установленного пунктом 3 статьи 33351 настоящего Кодекса, возведенного в степень, равную порядковому номеру налогового периода, в котором производится восстановление расходов, считая с налогового периода, в котором такие расходы были ранее учтены при исчислении налога. После введения в эксплуатацию объекта амортизируемого имущества, указанного в подпункте 3 пункта 4 настоящей статьи, или повторного введения объекта амортизируемого имущества в эксплуатацию в результате его расконсервации и (или) завершения реконструкции или модернизации суммы восстановленных в соответствии с настоящей статьей расходов в размере, отнесенном на увеличение налоговой базы соответствующего налогового периода, подлежат включению в состав фактических расходов и учету для целей налогообложения налогом в месяце, следующем за месяцем ввода его в эксплуатацию</w:t>
      </w:r>
    </w:p>
    <w:p>
      <w:r>
        <w:rPr>
          <w:b/>
        </w:rPr>
        <w:t xml:space="preserve">4. </w:t>
      </w:r>
      <w:r>
        <w:t>при реализации или ином выбытии объекта амортизируемого имущества, за исключением его ликвидации, до истечения трех последовательных налоговых периодов после налогового периода, в котором такой объект был введен в эксплуатацию</w:t>
      </w:r>
    </w:p>
    <w:p>
      <w:r>
        <w:rPr>
          <w:b/>
        </w:rPr>
        <w:t xml:space="preserve">4. </w:t>
      </w:r>
      <w:r>
        <w:t>при переводе объекта амортизируемого имущества на консервацию (за исключением объектов, переведенных на консервацию в случаях и порядке, которые установлены правилами промышленной безопасности законодательства Российской Федерации), реконструкцию или модернизацию (за исключением случаев, если объекты в процессе реконструкции или модернизации продолжают использоваться в деятельности налогоплательщика) продолжительностью свыше шести месяцев до истечения трех последовательных налоговых периодов после налогового периода, в котором такой объект был введен в эксплуатацию</w:t>
      </w:r>
    </w:p>
    <w:p>
      <w:r>
        <w:rPr>
          <w:b/>
        </w:rPr>
        <w:t xml:space="preserve">4. </w:t>
      </w:r>
      <w:r>
        <w:t>если объект амортизируемого имущества не был введен в эксплуатацию до истечения трех последовательных налоговых периодов (семи последовательных налоговых периодов для объектов амортизируемого имущества, фактические расходы (суммы, составляющие фактические расходы) в отношении которых были учтены в период применения при исчислении налога на добычу полезных ископаемых в отношении нефти, добытой на участке недр, коэффициента Кг, установленного статьей 3426 настоящего Кодекса, со значением менее 1 и (или) в ретроспективном периоде, указанном в пункте 1 статьи 33352 настоящего Кодекса, - по участкам недр, предусмотренным подпунктами 1, 2 и 4 пункта 1 статьи 33345 настоящего Кодекса) после налогового периода, в котором были учтены такие расходы</w:t>
      </w:r>
    </w:p>
    <w:p>
      <w:r>
        <w:rPr>
          <w:b/>
        </w:rPr>
        <w:t>Статья 333.49. Порядок определения расчетных расходов по добыче углеводородного сырья на участке недр</w:t>
      </w:r>
    </w:p>
    <w:p>
      <w:r>
        <w:rPr>
          <w:b/>
        </w:rPr>
        <w:t xml:space="preserve">1. </w:t>
      </w:r>
      <w:r>
        <w:t>Расчетными расходами по добыче углеводородного сырья на участке недр (далее в настоящей статье - расчетные расходы на участке недр) признается сумма следующих видов расходов</w:t>
      </w:r>
    </w:p>
    <w:p>
      <w:r>
        <w:rPr>
          <w:b/>
        </w:rPr>
        <w:t xml:space="preserve">2. </w:t>
      </w:r>
      <w:r>
        <w:t>Величина расчетных расходов на участке недр в виде расчетной вывозной таможенной пошлины на нефть и газовый конденсат за налоговый (отчетный) период определяется путем суммирования таких расходов за каждый месяц налогового (отчетного) периода. Расчетная вывозная таможенная пошлина на нефть и газовый конденсат за календарный месяц (Пр) рассчитывается по следующей формуле: , где ЭПнефть - ставка вывозной таможенной пошлины на нефть, выраженная в долларах США за тонну, установленная в соответствующем календарном месяце в отношении нефти, добытой на участке недр, в порядке, установленном Законом Российской Федерации от 21 мая 1993 года № 5003-I "О таможенном тарифе" (далее - Закон Российской Федерации "О таможенном тарифе"); Р - среднее за календарный месяц значение курса доллара США к рублю Российской Федерации, устанавливаемого Центральным банком Российской Федерации, определяемое налогоплательщиком в соответствии с пунктом 1 статьи 33346 настоящего Кодекса; Vнефть и Vгк - количество добытых нефти и газового конденсата на участке недр за календарный месяц</w:t>
      </w:r>
    </w:p>
    <w:p>
      <w:r>
        <w:rPr>
          <w:b/>
        </w:rPr>
        <w:t xml:space="preserve">3. </w:t>
      </w:r>
      <w:r>
        <w:t>Величина расчетных расходов на участке недр в виде расчетных расходов на транспортировку нефти, газового конденсата за налоговый (отчетный) период определяется путем суммирования таких расходов за каждый календарный месяц налогового (отчетного) периода. Сумма расчетных расходов на транспортировку нефти, газового конденсата за календарный месяц (Тз) рассчитывается по следующей , где Тингк - индикативный тариф на транспортировку нефти, определяемый для соответствующего района добычи нефти в порядке, установленном Правительством Российской Федерации, и публикуемый в официальных источниках информации уполномоченным федеральным органом исполнительной власти, осуществляющим функции по принятию нормативных правовых актов в сфере государственного регулирования цен (тарифов) на товары (услуги). Индикативный тариф на транспортировку нефти устанавливается в рублях на тонну нефти; Vнк - количество добытых нефти и газового конденсата на участке недр в календарном месяце. При определении индикативного тарифа на транспортировку нефти учитываются, в частности, расходы на доставку (транспортировку) магистральными трубопроводами, железнодорожным, водным и другим транспортом, включая расходы на транспортировку от границы Российской Федерации до мировых рынков нефтяного сырья, расходы на выполнение заказа и диспетчеризацию поставок, на перевалку, слив, налив, погрузку, разгрузку и перегрузку, на оплату услуг в портах и транспортно-экспедиционных услуг</w:t>
      </w:r>
    </w:p>
    <w:p>
      <w:r>
        <w:rPr>
          <w:b/>
        </w:rPr>
        <w:t xml:space="preserve">1. </w:t>
      </w:r>
      <w:r>
        <w:t>расчетная вывозная таможенная пошлина на нефть и газовый конденсат</w:t>
      </w:r>
    </w:p>
    <w:p>
      <w:r>
        <w:rPr>
          <w:b/>
        </w:rPr>
        <w:t xml:space="preserve">1. </w:t>
      </w:r>
      <w:r>
        <w:t>расчетные расходы на транспортировку нефти, газового конденсата</w:t>
      </w:r>
    </w:p>
    <w:p>
      <w:r>
        <w:rPr>
          <w:b/>
        </w:rPr>
        <w:t>Статья 333.50. Налоговая база</w:t>
      </w:r>
    </w:p>
    <w:p>
      <w:r>
        <w:rPr>
          <w:b/>
        </w:rPr>
        <w:t xml:space="preserve">1. </w:t>
      </w:r>
      <w:r>
        <w:t>Налоговой базой по налогу признается денежное выражение дополнительного дохода от добычи углеводородного сырья на участке недр, определяемого в соответствии со статьей 33345 настоящего Кодекса с учетом особенностей, установленных настоящей статьей</w:t>
      </w:r>
    </w:p>
    <w:p>
      <w:r>
        <w:rPr>
          <w:b/>
        </w:rPr>
        <w:t xml:space="preserve">2. </w:t>
      </w:r>
      <w:r>
        <w:t>Налоговая база определяется обособленно по каждому участку недр</w:t>
      </w:r>
    </w:p>
    <w:p>
      <w:r>
        <w:rPr>
          <w:b/>
        </w:rPr>
        <w:t xml:space="preserve">3. </w:t>
      </w:r>
      <w:r>
        <w:t>Дополнительный доход от добычи углеводородного сырья или убыток, полученный на одном участке недр, не увеличивает (не уменьшает) налоговую базу, определенную в соответствии с настоящей статьей для другого участка недр</w:t>
      </w:r>
    </w:p>
    <w:p>
      <w:r>
        <w:rPr>
          <w:b/>
        </w:rPr>
        <w:t xml:space="preserve">4. </w:t>
      </w:r>
      <w:r>
        <w:t>Расчетная выручка от реализации углеводородного сырья, добытого на участке недр, фактические и расчетные расходы по добыче углеводородного сырья на участке недр в целях настоящей главы учитываются в денежной форме</w:t>
      </w:r>
    </w:p>
    <w:p>
      <w:r>
        <w:rPr>
          <w:b/>
        </w:rPr>
        <w:t xml:space="preserve">5. </w:t>
      </w:r>
      <w:r>
        <w:t>При определении налоговой базы по участку недр расчетная выручка от реализации углеводородного сырья, добытого на участке недр, и фактические и расчетные расходы по добыче углеводородного сырья на участке недр определяются за налоговый и каждый отчетный период</w:t>
      </w:r>
    </w:p>
    <w:p>
      <w:r>
        <w:rPr>
          <w:b/>
        </w:rPr>
        <w:t xml:space="preserve">6. </w:t>
      </w:r>
      <w:r>
        <w:t>В случае, если в налоговом (отчетном) периоде налогоплательщиком получен убыток - отрицательная разница между расчетной выручкой от реализации углеводородного сырья, добытого на участке недр, определяемой в соответствии с настоящей главой, и совокупной величиной фактических и расчетных расходов на участке недр, учитываемых в целях налогообложения в порядке, предусмотренном настоящей главой, в этом налоговом (отчетном) периоде налоговая база признается равной нулю. Убытки, полученные налогоплательщиком в налоговом периоде, принимаются в целях налогообложения в порядке и на условиях, которые установлены статьей 33351 настоящего Кодекса</w:t>
      </w:r>
    </w:p>
    <w:p>
      <w:r>
        <w:rPr>
          <w:b/>
        </w:rPr>
        <w:t xml:space="preserve">7. </w:t>
      </w:r>
      <w:r>
        <w:t>При расчете налога по участкам недр, указанным в подпунктах 1, 2 и 4 пункта 1 статьи 33345 настоящего Кодекса, также учитываются исторические убытки - убытки, понесенные в период с 1 января 2011 года (для участков недр, указанных в подпункте 4 пункта 1 статьи 33345 настоящего Кодекса или расположенных полностью или частично в пределах российской части (российского сектора) дна Каспийского моря, - с 1 января 2007 года) по 31 декабря (включительно) года, предшествующего налоговому периоду, в котором налогоплательщик начал применять налог в отношении таких участков недр. Исторические убытки определяются и принимаются для целей налогообложения в порядке, установленном статьей 33352 настоящего Кодекса</w:t>
      </w:r>
    </w:p>
    <w:p>
      <w:r>
        <w:rPr>
          <w:b/>
        </w:rPr>
        <w:t xml:space="preserve">8. </w:t>
      </w:r>
      <w:r>
        <w:t>При определении налоговой базы суммы восстановленных в соответствии со статьей 33348 настоящего Кодекса фактических расходов на приобретение амортизируемого имущества, относящиеся к данному участку недр, увеличивают налоговую базу данного участка недр</w:t>
      </w:r>
    </w:p>
    <w:p>
      <w:r>
        <w:rPr>
          <w:b/>
        </w:rPr>
        <w:t>Статья 333.51. Порядок и условия переноса убытков на будущее</w:t>
      </w:r>
    </w:p>
    <w:p>
      <w:r>
        <w:rPr>
          <w:b/>
        </w:rPr>
        <w:t xml:space="preserve">1. </w:t>
      </w:r>
      <w:r>
        <w:t>Налогоплательщик, понесший убыток (убытки), исчисленный в соответствии с настоящей главой, в предыдущем налоговом периоде или в предыдущих налоговых периодах, вправе уменьшить налоговую базу текущего налогового (отчетного) периода на всю сумму полученного им убытка или на часть этой суммы (перенести убыток на будущее) в порядке, установленном настоящей статьей</w:t>
      </w:r>
    </w:p>
    <w:p>
      <w:r>
        <w:rPr>
          <w:b/>
        </w:rPr>
        <w:t xml:space="preserve">2. </w:t>
      </w:r>
      <w:r>
        <w:t>В случае, если налогоплательщик понес убытки более чем в одном налоговом периоде, перенос таких убытков на будущее производится в той очередности, в которой они понесены</w:t>
      </w:r>
    </w:p>
    <w:p>
      <w:r>
        <w:rPr>
          <w:b/>
        </w:rPr>
        <w:t xml:space="preserve">3. </w:t>
      </w:r>
      <w:r>
        <w:t>Налогоплательщик вправе перенести на будущее сумму понесенного в предыдущем налоговом периоде убытка с учетом коэффициента индексации убытка в размере 1,163</w:t>
      </w:r>
    </w:p>
    <w:p>
      <w:r>
        <w:rPr>
          <w:b/>
        </w:rPr>
        <w:t xml:space="preserve">4. </w:t>
      </w:r>
      <w:r>
        <w:t>Убыток, понесенный в предыдущем налоговом периоде и не учтенный при определении налоговой базы текущего налогового периода (далее в настоящей главе - неперенесенный убыток), в аналогичном порядке может быть перенесен полностью или частично на налоговый период (налоговые периоды), следующий (следующие) за текущим. При этом сумма переносимого убытка на налоговый период, следующий за текущим, определяется как произведение суммы неперенесенного убытка, полученного в налоговом периоде, и коэффициента индексации убытка, установленного пунктом 3 настоящей статьи, возведенного в степень, равную порядковому номеру налогового периода, на налоговую базу которого производится перенос такого убытка, считая с налогового периода, следующего за налоговым периодом, по итогам которого был определен такой убыток (на последнее число которого был определен такой убыток). В случае, если неперенесенные убытки (их часть) были получены налогоплательщиком в разные налоговые периоды, совокупная величина убытка, учитываемая при определении налоговой базы, определяется в соответствии с абзацем вторым настоящего пункта для неперенесенного убытка, полученного в каждый из таких налоговых периодов, с учетом правила, установленного пунктом 2 настоящей статьи</w:t>
      </w:r>
    </w:p>
    <w:p>
      <w:r>
        <w:rPr>
          <w:b/>
        </w:rPr>
        <w:t xml:space="preserve">5. </w:t>
      </w:r>
      <w:r>
        <w:t>Налогоплательщик обязан хранить документы, подтверждающие размер понесенного убытка и сумму, на которую была уменьшена налоговая база по каждому налоговому периоду, в течение всего срока использования права на уменьшение налоговой базы на сумму убытка</w:t>
      </w:r>
    </w:p>
    <w:p>
      <w:r>
        <w:rPr>
          <w:b/>
        </w:rPr>
        <w:t>Статья 333.52. Порядок определения и признания исторических убытков</w:t>
      </w:r>
    </w:p>
    <w:p>
      <w:r>
        <w:rPr>
          <w:b/>
        </w:rPr>
        <w:t xml:space="preserve">1. </w:t>
      </w:r>
      <w:r>
        <w:t>Налогоплательщик, осуществляющий пользование участками недр, указанными в подпунктах 1, 2 и 4 пункта 1 статьи 33345 настоящего Кодекса, определяет расчетный финансовый результат применительно к соответствующему участку недр в порядке, установленном настоящей главой для определения налоговой базы по налогу, по каждому календарному году за период с 1 января 2011 года (для участков недр, указанных в подпункте 4 пункта 1 статьи 33345 настоящего Кодекса или расположенных полностью или частично в пределах российской части (российского сектора) дна Каспийского моря, - с 1 января 2007 года) и по год (включительно), непосредственно предшествующий году начала исчисления налога в отношении таких участков недр (далее в настоящей статье - ретроспективный период). В целях настоящей главы историческим убытком признается отрицательный расчетный финансовый результат, определенный для календарного года ретроспективного периода</w:t>
      </w:r>
    </w:p>
    <w:p>
      <w:r>
        <w:rPr>
          <w:b/>
        </w:rPr>
        <w:t xml:space="preserve">2. </w:t>
      </w:r>
      <w:r>
        <w:t>В целях определения расчетного финансового результата для отдельного календарного года ретроспективного периода налогоплательщик определяет расчетную выручку от реализации углеводородного сырья, добытого на участке недр, и расчетные расходы на участке недр на основании статей 33346 и 33349 настоящего Кодекса применительно к соответствующему календарному месяцу ретроспективного периода с учетом следующих особенностей</w:t>
      </w:r>
    </w:p>
    <w:p>
      <w:r>
        <w:rPr>
          <w:b/>
        </w:rPr>
        <w:t xml:space="preserve">3. </w:t>
      </w:r>
      <w:r>
        <w:t>В целях определения расчетного финансового результата для отдельного календарного года ретроспективного периода налогоплательщик определяет сумму фактических расходов на соответствующем участке недр в соответствии со статьями 33347 и 33348 настоящего Кодекса на основании первичных учетных документов и данных налогового учета по налогу на прибыль организаций. В отношении участков недр, указанных в пункте 1 статьи 33345 настоящего Кодекса, в состав фактических расходов на соответствующем участке недр также включаются расходы, понесенные налогоплательщиком в соответствии с лицензионными обязательствами на данном участке недр до года постановки запасов нефти по данному участку недр на государственный баланс запасов полезных ископаемых</w:t>
      </w:r>
    </w:p>
    <w:p>
      <w:r>
        <w:rPr>
          <w:b/>
        </w:rPr>
        <w:t xml:space="preserve">4. </w:t>
      </w:r>
      <w:r>
        <w:t>Налогоплательщик, определивший в соответствии с настоящей статьей исторический убыток для календарного года ретроспективного периода, вправе уменьшить налоговую базу налогового (отчетного) периода, следующего за ретроспективным периодом, на всю сумму такого убытка или на часть этой суммы (перенести исторический убыток на будущее) в порядке и на условиях, которые установлены настоящей статьей</w:t>
      </w:r>
    </w:p>
    <w:p>
      <w:r>
        <w:rPr>
          <w:b/>
        </w:rPr>
        <w:t xml:space="preserve">5. </w:t>
      </w:r>
      <w:r>
        <w:t>В случае, если налогоплательщик определил исторический убыток более чем для одного календарного года ретроспективного периода, перенос таких исторических убытков на будущее производится в той очередности, в которой они понесены</w:t>
      </w:r>
    </w:p>
    <w:p>
      <w:r>
        <w:rPr>
          <w:b/>
        </w:rPr>
        <w:t xml:space="preserve">6. </w:t>
      </w:r>
      <w:r>
        <w:t>Налогоплательщик вправе перенести на будущее сумму определенного для последнего календарного года ретроспективного периода исторического убытка с учетом коэффициента в размере 1,163. Налогоплательщик уменьшает расчетный финансовый результат календарного года ретроспективного периода на сумму исторического убытка, определенного для предыдущего календарного года ретроспективного периода с учетом коэффициента индексации убытка в размере 1,163 (далее в настоящей главе - перенос исторических убытков в пределах ретроспективного периода)</w:t>
      </w:r>
    </w:p>
    <w:p>
      <w:r>
        <w:rPr>
          <w:b/>
        </w:rPr>
        <w:t xml:space="preserve">7. </w:t>
      </w:r>
      <w:r>
        <w:t>Сумма исторического убытка, учитываемого при определении расчетного финансового результата календарного года, следующего за годом, для которого был определен такой исторический убыток, определяется как произведение суммы не перенесенного в пределах ретроспективного периода исторического убытка, определенного для календарного года, и коэффициента индексации убытка, установленного пунктом 6 настоящей статьи, возведенного в степень, равную порядковому номеру календарного года, на расчетный финансовый результат которого производится перенос такого убытка, считая с календарного года, следующего за годом, для которого был определен такой убыток (на последнее число которого был определен такой убыток). Исторический убыток, не перенесенный в пределах ретроспективного периода, признается убытком для целей исчисления налога и переносится на будущее в порядке, установленном пунктом 6 настоящей статьи и статьей 33351 настоящего Кодекса с учетом следующих особенностей. Сумма переносимого исторического убытка на налоговый период определяется как произведение суммы исторического убытка, понесенного в календарном году ретроспективного периода, и коэффициента индексации убытка, установленного пунктом 3 статьи 33351 настоящего Кодекса, возведенного в степень, равную порядковому номеру года налогового периода, на налоговую базу которого производится перенос такого убытка, считая с года, следующего за годом, по итогам которого был определен такой исторический убыток (на последнее число которого был определен такой исторический убыток)</w:t>
      </w:r>
    </w:p>
    <w:p>
      <w:r>
        <w:rPr>
          <w:b/>
        </w:rPr>
        <w:t xml:space="preserve">2. </w:t>
      </w:r>
      <w:r>
        <w:t>значения индикативного тарифа на транспортировку нефти для соответствующих календарных месяцев ретроспективного периода определяются уполномоченным федеральным органом исполнительной власти, осуществляющим функции по принятию нормативных правовых актов в сфере государственного регулирования цен (тарифов) на товары (услуги), в соответствии с пунктом 3 статьи 33349 настоящего Кодекса</w:t>
      </w:r>
    </w:p>
    <w:p>
      <w:r>
        <w:rPr>
          <w:b/>
        </w:rPr>
        <w:t xml:space="preserve">2. </w:t>
      </w:r>
      <w:r>
        <w:t>в случае, если в течение ретроспективного периода налогоплательщик в отношении нефти, добытой на участке недр, указанном в пункте 1 настоящей статьи, применял особые формулы расчета ставок вывозных таможенных пошлин на нефть сырую, установленные пунктом 5 статьи 31 Закона Российской Федерации "О таможенном тарифе", для всего срока применения указанных особых формул сумма расчетной вывозной таможенной пошлины на нефть и газовый конденсат учитывается с применением ставок вывозных таможенных пошлин на нефть сырую, рассчитанных с применением указанных особых формул</w:t>
      </w:r>
    </w:p>
    <w:p>
      <w:r>
        <w:rPr>
          <w:b/>
        </w:rPr>
        <w:t>Статья 333.53. Налоговый период. Отчетный период</w:t>
      </w:r>
    </w:p>
    <w:p>
      <w:r>
        <w:rPr>
          <w:b/>
        </w:rPr>
        <w:t xml:space="preserve">1. </w:t>
      </w:r>
      <w:r>
        <w:t>Налоговым периодом признается календарный год</w:t>
      </w:r>
    </w:p>
    <w:p>
      <w:r>
        <w:rPr>
          <w:b/>
        </w:rPr>
        <w:t xml:space="preserve">2. </w:t>
      </w:r>
      <w:r>
        <w:t>Отчетным периодом признаются первый квартал, полугодие и девять месяцев календарного года</w:t>
      </w:r>
    </w:p>
    <w:p>
      <w:r>
        <w:rPr>
          <w:b/>
        </w:rPr>
        <w:t>Статья 333.54. Налоговая ставка</w:t>
      </w:r>
    </w:p>
    <w:p>
      <w:r>
        <w:t>Налоговая ставка устанавливается в размере 50 процентов.</w:t>
      </w:r>
    </w:p>
    <w:p>
      <w:r>
        <w:rPr>
          <w:b/>
        </w:rPr>
        <w:t>Статья 333.55. Порядок исчисления и уплаты налога и авансовых платежей. Минимальный налог</w:t>
      </w:r>
    </w:p>
    <w:p>
      <w:r>
        <w:rPr>
          <w:b/>
        </w:rPr>
        <w:t xml:space="preserve">1. </w:t>
      </w:r>
      <w:r>
        <w:t>Налог рассчитывается как соответствующая налоговой ставке процентная доля налоговой базы, определяемой в соответствии со статьей 33350 настоящего Кодекса. При этом налог не может быть менее суммы минимального налога, определяемой в соответствии с настоящей статьей</w:t>
      </w:r>
    </w:p>
    <w:p>
      <w:r>
        <w:rPr>
          <w:b/>
        </w:rPr>
        <w:t xml:space="preserve">2. </w:t>
      </w:r>
      <w:r>
        <w:t>Минимальный налог рассчитывается как соответствующая налоговой ставке процентная доля минимальной налоговой базы, определяемой в порядке, установленном настоящей статьей</w:t>
      </w:r>
    </w:p>
    <w:p>
      <w:r>
        <w:rPr>
          <w:b/>
        </w:rPr>
        <w:t xml:space="preserve">3. </w:t>
      </w:r>
      <w:r>
        <w:t>Для участков недр, указанных в подпунктах 1, 2 и 4 пункта 1 статьи 33345 настоящего Кодекса, минимальная налоговая база принимается равной нулю для всех налоговых периодов, для которых в течение всего налогового периода в отношении нефти, добытой на таких участках недр, при исчислении налога на добычу полезных ископаемых применяется коэффициент Кг, определяемый в порядке, установленном статьей 3426 настоящего Кодекса, в размере менее 1</w:t>
      </w:r>
    </w:p>
    <w:p>
      <w:r>
        <w:rPr>
          <w:b/>
        </w:rPr>
        <w:t xml:space="preserve">4. </w:t>
      </w:r>
      <w:r>
        <w:t>В случаях, не указанных в пункте 3 настоящей статьи, минимальная налоговая база определяется как величина расчетной выручки от реализации углеводородного сырья на участке недр за налоговый (отчетный) период, последовательно уменьшенная на: расчетные расходы на участке недр за налоговый (отчетный) период; фактические расходы на участке недр за налоговый (отчетный) период в части сумм налогов; сумму предельных расходов на добычу углеводородного сырья, определяемую как произведение количества добытой за налоговый (отчетный) период нефти на участке недр, определяемого в соответствии с подпунктом 6 пункта 5 статьи 33343 настоящего Кодекса, и значения удельных расходов в размере 9 520 рублей (для двух налоговых периодов, следующих подряд и исчисляемых начиная с 1 января года вступления в силу настоящей главы, - 7 140 рублей). Указанное значение удельных расходов подлежит ежегодной индексации на величину накопленного индекса потребительских цен начиная с 2021 года</w:t>
      </w:r>
    </w:p>
    <w:p>
      <w:r>
        <w:rPr>
          <w:b/>
        </w:rPr>
        <w:t xml:space="preserve">5. </w:t>
      </w:r>
      <w:r>
        <w:t>В случае, если минимальная налоговая база, определенная в порядке, установленном настоящей статьей, принимает отрицательное значение, минимальная налоговая база принимается равной нулю</w:t>
      </w:r>
    </w:p>
    <w:p>
      <w:r>
        <w:rPr>
          <w:b/>
        </w:rPr>
        <w:t xml:space="preserve">6. </w:t>
      </w:r>
      <w:r>
        <w:t>Налогоплательщики по итогам каждого отчетного периода исчисляют сумму авансового платежа по налогу (минимальному налогу) исходя из налоговой ставки и фактически полученного дополнительного дохода от добычи углеводородного сырья (минимальной налоговой базы), рассчитанного нарастающим итогом с начала налогового периода до окончания отчетного периода. Авансовые платежи по налогу (минимальному налогу) уплачиваются не позднее 28-го числа месяца, следующего за отчетным периодом</w:t>
      </w:r>
    </w:p>
    <w:p>
      <w:r>
        <w:rPr>
          <w:b/>
        </w:rPr>
        <w:t xml:space="preserve">7. </w:t>
      </w:r>
      <w:r>
        <w:t>Уплаченные авансовые платежи по налогу (минимальному налогу) засчитываются в счет уплаты налога (минимального налога) по итогам налогового периода, а также в счет уплаты следующего авансового платежа. Если рассчитанная таким образом сумма авансового платежа отрицательна или равна нулю, указанные платежи в соответствующем периоде не уплачиваются</w:t>
      </w:r>
    </w:p>
    <w:p>
      <w:r>
        <w:rPr>
          <w:b/>
        </w:rPr>
        <w:t xml:space="preserve">8. </w:t>
      </w:r>
      <w:r>
        <w:t>Налог (минимальный налог), подлежащий уплате по итогам налогового периода, уплачивается налогоплательщиками не позднее сроков, установленных статьей 33356 настоящего Кодекса для представления налоговой декларации</w:t>
      </w:r>
    </w:p>
    <w:p>
      <w:r>
        <w:rPr>
          <w:b/>
        </w:rPr>
        <w:t>Статья 333.56. Налоговая декларация</w:t>
      </w:r>
    </w:p>
    <w:p>
      <w:r>
        <w:rPr>
          <w:b/>
        </w:rPr>
        <w:t xml:space="preserve">1. </w:t>
      </w:r>
      <w:r>
        <w:t>Налогоплательщики по истечении налогового (отчетного) периода представляют в налоговые органы налоговые декларации по месту своего нахождения. Налогоплательщики, отнесенные в соответствии со статьей 83 настоящего Кодекса к категории крупнейших, представляют налоговые декларации в налоговый орган по месту учета в качестве крупнейших налогоплательщиков</w:t>
      </w:r>
    </w:p>
    <w:p>
      <w:r>
        <w:rPr>
          <w:b/>
        </w:rPr>
        <w:t xml:space="preserve">2. </w:t>
      </w:r>
      <w:r>
        <w:t>Налогоплательщики представляют налоговые декларации по итогам налогового периода не позднее 28 марта года, следующего за истекшим налоговым периодом</w:t>
      </w:r>
    </w:p>
    <w:p>
      <w:r>
        <w:rPr>
          <w:b/>
        </w:rPr>
        <w:t xml:space="preserve">3. </w:t>
      </w:r>
      <w:r>
        <w:t>Налогоплательщики по итогам отчетного периода представляют налоговые декларации не позднее 28-го числа месяца, следующего за отчетным периодом.";</w:t>
      </w:r>
    </w:p>
    <w:p>
      <w:r>
        <w:rPr>
          <w:b/>
        </w:rPr>
        <w:t xml:space="preserve">1. </w:t>
      </w:r>
      <w:r>
        <w:t>Коэффициент, характеризующий уровень налогообложения нефти, добываемой на участках недр, в отношении которой исчисляется налог на дополнительный доход от добычи углеводородного сырья (Кндд), определяется по следующей формуле: , где Цнефть - средний за налоговый период уровень цен нефти сорта "Юралс", выраженный в долларах США за баррель, определяемый в порядке, установленном пунктом 3 статьи 342 настоящего Кодекса; Р - среднее за налоговый период значение курса доллара США к рублю Российской Федерации, устанавливаемого Центральным банком Российской Федерации, определяемое в порядке, установленном пунктом 3 статьи 342 настоящего Кодекса; Кг - коэффициент, характеризующий период времени, прошедший с даты начала промышленной добычи нефти на участке недр, определяемый в соответствии с пунктом 2 настоящей статьи; ЭП - ставка вывозной таможенной пошлины на нефть, выраженная в долларах США за тонну нефти обезвоженной, обессоленной и стабилизированной, установленная на календарный месяц, соответствующий налоговому периоду, в отношении нефти, добытой на участке недр, в порядке, определенном Законом Российской Федерации "О таможенном тарифе". В случае, если значение коэффициента Кг меньше единицы, для целей определения Кндд значение ЭП принимается равным 0. Положения настоящего абзаца не применяются в отношении нефти, добытой на участках недр, указанных в подпункте 4 пункта 1 статьи 33345 настоящего Кодекса</w:t>
      </w:r>
    </w:p>
    <w:p>
      <w:r>
        <w:rPr>
          <w:b/>
        </w:rPr>
        <w:t xml:space="preserve">2. </w:t>
      </w:r>
      <w:r>
        <w:t>Коэффициент, характеризующий период времени, прошедший с даты начала промышленной добычи нефти на участке недр (Кг), определяется в следующих размерах</w:t>
      </w:r>
    </w:p>
    <w:p>
      <w:r>
        <w:rPr>
          <w:b/>
        </w:rPr>
        <w:t xml:space="preserve">3. </w:t>
      </w:r>
      <w:r>
        <w:t>В целях настоящей статьи годом начала промышленной добычи нефти на участке недр признается календарный год, на 1 января которого в соответствии с данными государственного баланса запасов полезных ископаемых степень выработанности запасов нефти такого участка недр впервые превысила 1 процент. При этом степень выработанности запасов нефти конкретного участка недр определяется в порядке, установленном подпунктом 1 пункта 5 статьи 33343 настоящего Кодекса."</w:t>
      </w:r>
    </w:p>
    <w:p>
      <w:r>
        <w:rPr>
          <w:b/>
        </w:rPr>
        <w:t xml:space="preserve">3. </w:t>
      </w:r>
      <w:r>
        <w:t>в статье 342:</w:t>
      </w:r>
    </w:p>
    <w:p>
      <w:r>
        <w:rPr>
          <w:b/>
        </w:rPr>
        <w:t xml:space="preserve">3. </w:t>
      </w:r>
      <w:r>
        <w:t>в абзаце первом подпункта 1 пункта 18 статьи 3424 слова "1,4022 - на период с 1 января по 31 декабря 2018 года включительно" заменить словами "1,4022 - на период с 1 января по 31 августа 2018 года включительно, 2,055 - на период с 1 сентября по 31 декабря 2018 года включительно"</w:t>
      </w:r>
    </w:p>
    <w:p>
      <w:r>
        <w:rPr>
          <w:b/>
        </w:rPr>
        <w:t xml:space="preserve">3. </w:t>
      </w:r>
      <w:r>
        <w:t>дополнить статьей 3426 следующего содержания: "Статья 3426. Порядок определения коэффициента, характеризующего уровень налогообложения нефти, добываемой на участках недр, в отношении которой исчисляется налог на дополнительный доход от добычи углеводородного сырья (Кндд )</w:t>
      </w:r>
    </w:p>
    <w:p>
      <w:r>
        <w:rPr>
          <w:b/>
        </w:rPr>
        <w:t xml:space="preserve">3. </w:t>
      </w:r>
      <w:r>
        <w:t>подпункт 13 пункта 1 изложить в следующей редакции: "13) газа горючего природного (за исключением попутного газа), закачанного в пласт для поддержания пластового давления при добыче газового конденсата в пределах одного или нескольких участков недр, права пользования которыми предоставлены налогоплательщику на основании лицензий, в соответствии с техническим проектом разработки месторождения, предусматривающим выполнение таких работ на указанных участках недр. Количество газа горючего природного, закачанного в пласт для поддержания пластового давления, подлежащего налогообложению по налоговой ставке 0 рублей, определяется налогоплательщиком самостоятельно на основании прямого метода определения с использованием поверенных и опломбированных средств измерений (в случае закачки в пласт газа горючего природного (за исключением попутного газа) в пределах нескольких участков недр) и данных, отражаемых в утвержденных в установленном порядке формах федерального государственного статистического наблюдения;"</w:t>
      </w:r>
    </w:p>
    <w:p>
      <w:r>
        <w:rPr>
          <w:b/>
        </w:rPr>
        <w:t xml:space="preserve">3. </w:t>
      </w:r>
      <w:r>
        <w:t>в пункте 2: подпункт 9 после слов "обезвоженной и стабилизированной" дополнить словами "(за исключением нефти, добытой на участках недр, в отношении которой в течение всего налогового периода исчисляется налог на дополнительный доход от добычи углеводородного сырья)"; дополнить подпунктом 91 следующего содержания: "91) 1 рубль за 1 тонну нефти обессоленной, обезвоженной и стабилизированной, добытой на участках недр, в отношении которой в течение всего налогового периода исчисляется налог на дополнительный доход от добычи углеводородного сырья. При этом указанная налоговая ставка умножается на коэффициент, характеризующий уровень налогообложения нефти, добываемой на участках недр, в отношении которой исчисляется налог на дополнительный доход от добычи углеводородного сырья (Кндд), определяемый в соответствии со статьей 3426 настоящего Кодекса. В случае направления в соответствии со статьей 33344 настоящего Кодекса в налоговый орган уведомления об освобождении от исполнения обязанностей налогоплательщика по налогу на дополнительный доход от добычи углеводородного сырья в отношении участков недр, указанных в подпункте 1 пункта 1 статьи 33344 настоящего Кодекса, при добыче нефти обессоленной, обезвоженной и стабилизированной, добытой на таких участках недр, ставка налога на добычу полезных ископаемых применяется в соответствии с подпунктом 9 пункта 2 настоящей статьи начиная с 1 января года вступления в силу главы 254 настоящего Кодекса (с 1 января года, следующего за годом, в котором запасы нефти впервые поставлены на государственный баланс запасов полезных ископаемых, - для участков недр, по которым такие запасы отсутствуют в государственном балансе запасов полезных ископаемых на 1 января 2018 года);"</w:t>
      </w:r>
    </w:p>
    <w:p>
      <w:r>
        <w:rPr>
          <w:b/>
        </w:rPr>
        <w:t xml:space="preserve">2. </w:t>
      </w:r>
      <w:r>
        <w:t>1 - для нефти обезвоженной, обессоленной и стабилизированной, добытой на участках недр, указанных в подпункте 3 пункта 1 статьи 33345 настоящего Кодекса</w:t>
      </w:r>
    </w:p>
    <w:p>
      <w:r>
        <w:rPr>
          <w:b/>
        </w:rPr>
        <w:t xml:space="preserve">2. </w:t>
      </w:r>
      <w:r>
        <w:t>для нефти обезвоженной, обессоленной и стабилизированной, добытой на участках недр, указанных в подпунктах 1 и 2 пункта 1 статьи 33345 настоящего Кодекса: 0,4 - с 1-го числа календарного месяца, начиная с которого в отношении соответствующего участка недр исчисляется налог на дополнительный доход от добычи углеводородного сырья, по 31 декабря (включительно) года, в котором истекает пять последовательных календарных лет, непосредственно следующих за годом начала промышленной добычи нефти на этом участке недр; 0,6 - с 1 января по 31 декабря (включительно) года, следующего за годом, в котором истекает пять последовательных календарных лет, непосредственно следующих за годом начала промышленной добычи нефти на соответствующем участке недр; 0,8 - с 1 января по 31 декабря (включительно) года, следующего за годом, в котором истекает шесть последовательных календарных лет, непосредственно следующих за годом начала промышленной добычи нефти на соответствующем участке недр; 1 - с 1 января года, следующего за годом, в котором истекает семь последовательных календарных лет, непосредственно следующих за годом начала промышленной добычи нефти на соответствующем участке недр</w:t>
      </w:r>
    </w:p>
    <w:p>
      <w:r>
        <w:rPr>
          <w:b/>
        </w:rPr>
        <w:t xml:space="preserve">2. </w:t>
      </w:r>
      <w:r>
        <w:t>для нефти обезвоженной, обессоленной и стабилизированной, добытой на участках недр, указанных в подпункте 4 пункта 1 статьи 33345 настоящего Кодекса: 0,5 - с 1-го числа календарного месяца, начиная с которого в отношении соответствующего участка недр исчисляется налог на дополнительный доход от добычи углеводородного сырья, по 31 декабря (включительно) года, в котором истекает один календарный год, непосредственно следующий за календарным годом начала промышленной добычи нефти на этом участке недр; 0,75 - с 1 января по 31 декабря (включительно) года, следующего за годом, в котором истекает один календарный год, непосредственно следующий за календарным годом начала промышленной добычи нефти на соответствующем участке недр; 1 - с 1 января года, следующего за календарным годом, в котором истекает два календарных года, непосредственно следующих за годом начала промышленной добычи нефти на соответствующем участке недр</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2 - 6, подпункт "а" пункта 8, пункт 9 статьи 2 настоящего Федерального закона вступают в силу по истечении одного месяца со дня его официального опубликования, но не ранее 1-го числа очередного налогового периода по соответствующему налогу</w:t>
      </w:r>
    </w:p>
    <w:p>
      <w:r>
        <w:rPr>
          <w:b/>
        </w:rPr>
        <w:t xml:space="preserve">3. </w:t>
      </w:r>
      <w:r>
        <w:t>Статья 1, пункт 7, подпункт "б" пункта 8 и пункт 10 статьи 2 настоящего Федерального закона вступают в силу с 1 января 2019 года, но не ранее чем по истечении одного месяца со дня его официального опубликования</w:t>
      </w:r>
    </w:p>
    <w:p>
      <w:r>
        <w:rPr>
          <w:b/>
        </w:rPr>
        <w:t xml:space="preserve">4. </w:t>
      </w:r>
      <w:r>
        <w:t>Положения пункта 1 статьи 193 Налогового кодекса Российской Федерации (в редакции настоящего Федерального закона) в части ставок акцизов на автомобильный бензин класса 5, дизельное топливо и средние дистилляты, установленных на период с 1 июня 2018 года по 31 декабря 2018 года включительно, применяются к операциям с указанными подакцизными товарами, совершенным с 1 июня 2018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