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26-3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статью 13-2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</w:r>
    </w:p>
    <w:p>
      <w:r>
        <w:rPr>
          <w:b/>
        </w:rPr>
        <w:t>Статья 1</w:t>
      </w:r>
    </w:p>
    <w:p>
      <w:r>
        <w:t>Внести в пункт 2 статьи 263 Федерального закона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(Собрание законодательства Российской Федерации, 1999, № 42, ст. 5005; 2003, № 27, ст. 2709; 2005, № 1, ст. 17, 25; 2006, № 1, ст. 10; № 23, ст. 2380; № 30, ст. 3287; № 31, ст. 3452; № 44, ст. 4537; № 50, ст. 5279; 2007, № 1, ст. 21; № 13, ст. 1464; № 21, ст. 2455; № 30, ст. 3747, 3805, 3808; № 43, ст. 5084; № 46, ст. 5553, 5556; 2008, № 29, ст. 3418; № 30, ст. 3613, 3616; № 48, ст. 5516; № 52, ст. 6236; 2009, № 48, ст. 5711; № 51, ст. 6163; 2010, № 15, ст. 1736; № 31, ст. 4160; № 41, ст. 5190; № 46, ст. 5918; № 47, ст. 6030, 6031; № 49, ст. 6409; № 52, ст. 6984; 2011, № 17, ст. 2310; № 27, ст. 3881; № 29, ст. 4283; № 30, ст. 4572, 4590, 4594; № 48, ст. 6727, 6732; № 49, ст. 7039, 7042; № 50, ст. 7359; 2012, № 10, ст. 1158, 1163; № 18, ст. 2126; № 31, ст. 4326; № 50, ст. 6957, 6967; № 53, ст. 7596; 2013, № 14, ст. 1663; № 19, ст. 2331; № 23, ст. 2875, 2876, 2878; № 27, ст. 3470, 3477; № 40, ст. 5034; № 43, ст. 5454; № 48, ст. 6165; № 51, ст. 6679, 6691; № 52, ст. 6981, 7010; 2014, № 11, ст. 1093; № 14, ст. 1562; № 22, ст. 2770; № 26, ст. 3371; № 30, ст. 4256, 4257; № 42, ст. 5615; № 43, ст. 5799; № 45, ст. 6138; 2015, № 1, ст. 11; № 13, ст. 1807, 1808; № 27, ст. 3947; № 29, ст. 4359; № 41, ст. 5628; 2016, № 23, ст. 3283; № 26, ст. 3866; № 27, ст. 4222; 2017, № 1, ст. 6; № 31, ст. 4828; № 45, ст. 6573; № 50, ст. 7563; 2018, № 1, ст. 26, 27, 87; № 7, ст. 972, 975; № 17, ст. 2425; № 24, ст. 3414) следующие изменения</w:t>
      </w:r>
    </w:p>
    <w:p>
      <w:r>
        <w:t>подпункт 57 изложить в следующей редакции: "57) осуществления регионального государственного надзора в области технического состояния и эксплуатации самоходных машин и других видов техники, аттракционов. Перечень требований к техническому состоянию и эксплуатации самоходных машин и других видов техники, аттракционов и порядок осуществления регионального государственного надзора в области технического состояния и эксплуатации самоходных машин и других видов техники, аттракционов устанавливаются Правительством Российской Федерации;"</w:t>
      </w:r>
    </w:p>
    <w:p>
      <w:r>
        <w:t>дополнить подпунктом 571 следующего содержания: "571) осуществления в установленном Правительством Российской Федерации порядке государственной регистрации самоходных машин и других видов техники, аттракционов;"</w:t>
      </w:r>
    </w:p>
    <w:p>
      <w:r>
        <w:rPr>
          <w:b/>
        </w:rPr>
        <w:t>Статья 2</w:t>
      </w:r>
    </w:p>
    <w:p>
      <w:r>
        <w:t>В части 1 статьи 132 Федерального закона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(Собрание законодательства Российской Федерации, 2008, № 52, ст. 6249; 2014, № 42, ст. 5615) слова "транспортных средств" заменить словами "аттракционов, транспортных средств".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