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18-1 Федерального закона "О защите конкуренции"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