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w:t>
      </w:r>
    </w:p>
    <w:p>
      <w:r>
        <w:rPr>
          <w:b/>
        </w:rPr>
        <w:t>Статья 1</w:t>
      </w:r>
    </w:p>
    <w:p>
      <w:r>
        <w:t>Внести в 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 48, ст. 6730; № 50, ст. 7351; 2012, № 27, ст. 3588; № 50, ст. 6954; № 53, ст. 7605; 2013, № 11, ст. 1076; № 19, ст. 2329; № 26, ст. 3207; № 27, ст. 3438; № 30, ст. 4084; № 51, ст. 6699; 2014, № 26, ст. 3395; № 52, ст. 7543; 2015, № 27, ст. 3950; № 29, ст. 4357; 2017, № 18, ст. 2661; 2018, № 24, ст. 3400; № 27, ст. 3950) следующие изменения</w:t>
      </w:r>
    </w:p>
    <w:p>
      <w:r>
        <w:t>абзац первый части шестой изложить в следующей редакции: "Справки по операциям, счетам и вкладам физических и юридических лиц выдаются кредитной организацией руководителям (должностным лицам) федеральных государственных органов, перечень которых определяется Президентом Российской Федерации, Председателю Центрального банка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справки по операциям, счетам и вкладам физических лиц - также руководителям государственных корпораций, публично-правовых компаний при наличии запроса, направленного в порядке, определяемом Президентом Российской Федерации, в случае проведения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запретов, ограничений, исполнения обязанностей, установленных Федеральным законом от 25 декабря 2008 года № 273-ФЗ "О противодействии коррупции" и другими федеральными законами, в отношении:"</w:t>
      </w:r>
    </w:p>
    <w:p>
      <w:r>
        <w:t>часть четырнадцатую изложить в следующей редакции: "За разглашение банковской тайны 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руководители государственных корпораций, публично-правовых компаний,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организация, осуществляющая функции по обязательному страхованию вкладов, кредитные, аудиторские и иные организации,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орган валютного контроля, уполномоченный Правительством Российской Федерации, и агенты валютного контроля, а также должностные лица и работники указанных органов и организаций несут ответственность, включая возмещение нанесенного ущерба, в порядке, установленном федеральным законом."</w:t>
      </w:r>
    </w:p>
    <w:p>
      <w:r>
        <w:t>часть семнадцатую изложить в следующей редакции: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руководители государственных корпораций, публично-правовых компаний,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не вправе раскрывать третьим лицам информацию об операциях, о счетах и вкладах физических и юридических лиц, полученную в соответствии с нормативными правовыми актами Российской Федерации о противодействии коррупции и настоящим Федеральным законом в Банке России, кредитных организациях, а также в представительствах иностранных банков. Информация об операциях, о счетах и вкладах физических и юридических лиц, полученная в соответствии с частью шестой настоящей статьи при проведении проверки достоверности и полноты сведений о доходах, расходах, об имуществе и обязательствах имущественного характера, соблюдения запретов, ограничений, исполнения обязанностей, установленных Федеральным законом от 25 декабря 2008 года № 273-ФЗ "О противодействии коррупции" и другими федеральными законами, может быть использована только в соответствии с законодательством Российской Федерации о противодействии коррупции."</w:t>
      </w:r>
    </w:p>
    <w:p>
      <w:r>
        <w:rPr>
          <w:b/>
        </w:rPr>
        <w:t>Статья 2</w:t>
      </w:r>
    </w:p>
    <w:p>
      <w:r>
        <w:t>Внести в статью 4110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2011, № 48, ст. 6730; 2015, № 48, ст. 6720) следующие изменения</w:t>
      </w:r>
    </w:p>
    <w:p>
      <w:r>
        <w:t>пункт 2 дополнить предложением следующего содержания: "С согласия работника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органа прокуратуры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работника."</w:t>
      </w:r>
    </w:p>
    <w:p>
      <w:r>
        <w:t>в пункте 31 слова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(аттестационной комиссии)" исключить</w:t>
      </w:r>
    </w:p>
    <w:p>
      <w:r>
        <w:t>пункт 4 изложить в следующей редакции: "4. Взыскания, предусмотренные статьями 418 и 419 настоящего Федерального закона, применяются не позднее шести месяцев со дня поступления информации о совершении работником коррупционного правонарушения и не позднее трех лет со дня его совершения."</w:t>
      </w:r>
    </w:p>
    <w:p>
      <w:r>
        <w:rPr>
          <w:b/>
        </w:rPr>
        <w:t>Статья 3</w:t>
      </w:r>
    </w:p>
    <w:p>
      <w:r>
        <w:t>Внести в статью 293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2011, № 48, ст. 6730; 2014, № 52, ст. 7542) следующие изменения</w:t>
      </w:r>
    </w:p>
    <w:p>
      <w:r>
        <w:t>пункт 2 дополнить предложением следующего содержания: "С согласия сотрудника таможенного органа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таможенного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w:t>
      </w:r>
    </w:p>
    <w:p>
      <w:r>
        <w:t>в пункте 31 слова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(аттестационной комиссии)" исключить</w:t>
      </w:r>
    </w:p>
    <w:p>
      <w:r>
        <w:t>пункт 4 изложить в следующей редакции: "4. Взыскания, предусмотренные статьями 291 и 292 настоящего Федерального закона, применяются не позднее шести месяцев со дня поступления информации о совершении сотрудником таможенного органа коррупционного правонарушения и не позднее трех лет со дня его совершения."</w:t>
      </w:r>
    </w:p>
    <w:p>
      <w:r>
        <w:rPr>
          <w:b/>
        </w:rPr>
        <w:t>Статья 4</w:t>
      </w:r>
    </w:p>
    <w:p>
      <w:r>
        <w:t>Внести в статью 511 Федерального закона от 28 марта 1998 года № 53-ФЗ "О воинской обязанности и военной службе" (Собрание законодательства Российской Федерации, 1998, № 13, ст. 1475; 2011, № 48, ст. 6730; 2014, № 52, ст. 7542) следующие изменения</w:t>
      </w:r>
    </w:p>
    <w:p>
      <w:r>
        <w:t>пункт 2 дополнить предложением следующего содержания: "С согласия военнослужащего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военнослужащего."</w:t>
      </w:r>
    </w:p>
    <w:p>
      <w:r>
        <w:t>в пункте 31 слова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(аттестационной комиссии)" исключить</w:t>
      </w:r>
    </w:p>
    <w:p>
      <w:r>
        <w:t>пункт 4 изложить в следующей редакции: "4. 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не позднее шести месяцев со дня поступления информации о совершении военнослужащим коррупционного правонарушения и не позднее трех лет со дня его совершения."</w:t>
      </w:r>
    </w:p>
    <w:p>
      <w:r>
        <w:rPr>
          <w:b/>
        </w:rPr>
        <w:t>Статья 5</w:t>
      </w:r>
    </w:p>
    <w:p>
      <w:r>
        <w:t>Пункт 8 статьи 282 Федерального закона от 27 мая 1998 года № 76-ФЗ "О статусе военнослужащих" (Собрание законодательства Российской Федерации, 1998, № 22, ст. 2331; 2006, № 50, ст. 5281) изложить в следующей редакции: "8. Военнослужащий или гражданин, призванный на военные сборы, не может быть привлечен к дисциплинарной ответственности, в том числе в случае отказа в возбуждении в отношении военнослужащего или гражданина, призванного на военные сборы, уголовного дела или прекращения в отношении его уголовного дела, но при наличии в его действиях (бездействии) признаков дисциплинарного проступка, по истечении одного года со дня совершения дисциплинарного проступка, за исключением случаев, когда федеральными законами установлены иные сроки давности привлечения военнослужащих к дисциплинарной ответственности.".</w:t>
      </w:r>
    </w:p>
    <w:p>
      <w:r>
        <w:rPr>
          <w:b/>
        </w:rPr>
        <w:t>Статья 6</w:t>
      </w:r>
    </w:p>
    <w:p>
      <w:r>
        <w:t>(Статья утратила силу - Федеральный закон от 20.03.2025 № 33-ФЗ)</w:t>
      </w:r>
    </w:p>
    <w:p>
      <w:r>
        <w:rPr>
          <w:b/>
        </w:rPr>
        <w:t>Статья 7</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2008, № 13, ст. 1186; № 52, ст. 6235; 2010, № 5, ст. 459; 2011, № 48, ст. 6730; 2013, № 19, ст. 2329; 2014, № 52, ст. 7542; 2015, № 41, ст. 5639; 2017, № 1, ст. 46; № 15, ст. 2139; № 31, ст. 4766) следующие изменения</w:t>
      </w:r>
    </w:p>
    <w:p>
      <w:r>
        <w:t>в пункте 3 части 1 статьи 17 после слов "с разрешения представителя нанимателя" дополнить словами ", которое получено", слова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государственного органа" заменить словами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
        <w:t>в статье 593: а) часть 1 дополнить предложением следующего содержания: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 б) часть 3 изложить в следующей редакции: "3. Взыскания, предусмотренные статьями 591 и 592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и не позднее трех лет со дня его совершения."; в) в части 31 слова "на основании рекомендации комиссии по урегулированию конфликтов интересов" исключить</w:t>
      </w:r>
    </w:p>
    <w:p>
      <w:r>
        <w:rPr>
          <w:b/>
        </w:rPr>
        <w:t>Статья 8</w:t>
      </w:r>
    </w:p>
    <w:p>
      <w:r>
        <w:t>Внести в статью 5 Федерального закона от 5 декабря 2005 года № 154-ФЗ "О государственной службе российского казачества" (Собрание законодательства Российской Федерации, 2005, № 50, ст. 5245; 2008, № 49, ст. 5743; 2011, № 23, ст. 3241; 2015, № 29, ст. 4388; 2016, № 27, ст. 4160; 2017, № 18, ст. 2659) следующие изменения</w:t>
      </w:r>
    </w:p>
    <w:p>
      <w:r>
        <w:t>часть 16 изложить в следующей редакции: "16. Атаман войскового казачьего общества обязан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
        <w:t>дополнить частью 161 следующего содержания: "161. Порядок представления атаманом войскового казачьего общества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порядок проверки этих сведений устанавливаются Президентом Российской Федерации."</w:t>
      </w:r>
    </w:p>
    <w:p>
      <w:r>
        <w:rPr>
          <w:b/>
        </w:rPr>
        <w:t>Статья 9</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2008, № 52, ст. 6235; 2011, № 19, ст. 2709; № 48, ст. 6730; 2014, № 52, ст. 7542; 2016, № 7, ст. 909; 2017, № 15, ст. 2139; № 27, ст. 3929; № 31, ст. 4766) следующие изменения</w:t>
      </w:r>
    </w:p>
    <w:p>
      <w:r>
        <w:t>в пункте 3 части 1 статьи 14 после слов "с разрешения представителя нанимателя (работодателя)" дополнить словами ", которое получено", слова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заменить словами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
        <w:t>часть 3 статьи 271 дополнить пунктом 21 следующего содержания: "21)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
        <w:rPr>
          <w:b/>
        </w:rPr>
        <w:t>Статья 10</w:t>
      </w:r>
    </w:p>
    <w:p>
      <w:r>
        <w:t>Часть 1 статьи 12 Федерального закона от 2 октября 2007 года № 229-ФЗ "Об исполнительном производстве" (Собрание законодательства Российской Федерации, 2007, № 41, ст. 4849; 2009, № 1, ст. 14; 2013, № 51, ст. 6678; № 52, ст. 7006; 2014, № 19, ст. 2331; 2015, № 10, ст. 1411; 2016, № 1, ст. 11; 2017, № 1, ст. 33; 2018, № 24, ст. 3400) дополнить пунктом 12 следующего содержания: "12)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
        <w:rPr>
          <w:b/>
        </w:rPr>
        <w:t>Статья 11</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48, ст. 6730; 2013, № 40, ст. 5031; 2014, № 52, ст. 7542; 2015, № 41, ст. 5639; № 45, ст. 6204; № 48, ст. 6720; 2017, № 15, ст. 2139) следующие изменения</w:t>
      </w:r>
    </w:p>
    <w:p>
      <w:r>
        <w:t>часть 11 статьи 12 изложить в следующей редакции: "11.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
        <w:t>в части 3 статьи 121: а) пункт 2 изложить в следующей редакции: "2) участвовать в управлении коммерческой организацией или некоммерческой организацией, за исключением следующих случаев: а) участие в управлении совета муниципальных образований субъекта Российской Федерации, иных объединений муниципальных образований, политической партией, участие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б)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в)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д) иных случаев, предусмотренных федеральными законами;"; б) дополнить пунктом 21 следующего содержания: "21) заниматься предпринимательской деятельностью лично или через доверенных лиц;"</w:t>
      </w:r>
    </w:p>
    <w:p>
      <w:r>
        <w:rPr>
          <w:b/>
        </w:rPr>
        <w:t>Статья 12</w:t>
      </w:r>
    </w:p>
    <w:p>
      <w:r>
        <w:t>Внести в статью 303 Федерального закона от 28 декабря 2010 года № 403-ФЗ "О Следственном комитете Российской Федерации" (Собрание законодательства Российской Федерации, 2011, № 1, ст. 15; № 48, ст. 6730; 2014, № 52, ст. 7542) следующие изменения</w:t>
      </w:r>
    </w:p>
    <w:p>
      <w:r>
        <w:t>часть 2 изложить в следующей редакции: "2. Взыскания, предусмотренные статьями 301 и 302 настоящего Федерального закона, применяются на основании доклада о результатах проверки, проведенной подразделением кадровой службы следственного органа или учреждения Следственного комитета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сотрудника Следственного комитета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следственного органа или учреждения Следственного комитета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w:t>
      </w:r>
    </w:p>
    <w:p>
      <w:r>
        <w:t>в части 31 слова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(аттестационной комиссии)" исключить</w:t>
      </w:r>
    </w:p>
    <w:p>
      <w:r>
        <w:t>часть 4 изложить в следующей редакции: "4. Взыскания, предусмотренные статьями 301 и 302 настоящего Федерального закона, применяются не позднее шести месяцев со дня поступления информации о совершении сотрудником Следственного комитета коррупционного правонарушения и не позднее трех лет со дня его совершения."</w:t>
      </w:r>
    </w:p>
    <w:p>
      <w:r>
        <w:rPr>
          <w:b/>
        </w:rPr>
        <w:t>Статья 13</w:t>
      </w:r>
    </w:p>
    <w:p>
      <w:r>
        <w:t>Внести в статью 511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2014, № 52, ст. 7542) следующие изменения</w:t>
      </w:r>
    </w:p>
    <w:p>
      <w:r>
        <w:t>часть 2 дополнить предложением следующего содержания: "С согласия сотрудника органов внутренних дел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по профилактике коррупционных и иных правонарушений кадрового подразделения федерального органа исполнительной власти в сфере внутренних дел, его территориального органа,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w:t>
      </w:r>
    </w:p>
    <w:p>
      <w:r>
        <w:t>в части 4 слова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(аттестационной комиссии)" исключить</w:t>
      </w:r>
    </w:p>
    <w:p>
      <w:r>
        <w:t>часть 5 изложить в следующей редакции: "5. Взыскания, предусмотренные статьями 501 и 821 настоящего Федерального закона, налагаются не позднее шести месяцев со дня поступления информации о совершении сотрудником органов внутренних дел коррупционного правонарушения и не позднее трех лет со дня его совершения."</w:t>
      </w:r>
    </w:p>
    <w:p>
      <w:r>
        <w:rPr>
          <w:b/>
        </w:rPr>
        <w:t>Статья 14</w:t>
      </w:r>
    </w:p>
    <w:p>
      <w:r>
        <w:t>Внести в Федеральный закон от 3 декабря 2012 года №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6953; 2014, № 52, ст. 7542; 2015, № 45, ст. 6204; 2018, № 24, ст. 3400) следующие изменения: 1) в части 1 статьи 2: а) пункт 1 дополнить подпунктом "о" следующего содержания: "о) должности атаманов войсковых казачьих обществ, внесенных в государственный реестр казачьих обществ в Российской Федерации;"; б) дополнить пунктом 11 следующего содержания: "11) лиц, замещавших (занимавших) должности, указанные в пункте 1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(далее - лица, замещавшие (занимавшие) должности);"; в) пункт 2 после слов "замещающих (занимающих)" дополнить словами "или замещавших (занимавших)"; 2) в статье 4: а) дополнить частью 11 следующего содержания: "11. Основанием для принятия решения об осуществлении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частью 6 статьи 16 настоящего Федерального закона."; б) часть 2 после слов "замещающих (занимающих)" дополнить словами "или замещавших (занимавших)"; в) абзац первый части 4 после слов "замещающего (занимающего)" дополнить словами "или замещавшего (занимавшего)"; 3) в статье 5: а) в части 1 слова "лиц, замещающих (занимающих) должности, указанные в подпунктах "а" и "б" пункта 1 части 1 статьи 2 настоящего Федерального закона" заменить словами "лиц, замещающих (занимающих) должности, указанные в подпунктах "а", "б" и "о" пункта 1 части 1 статьи 2 настоящего Федерального закона"; б) дополнить частью 7 следующего содержания: "7. Решение об осуществлении контроля за расходами лиц, замещавших (занимавших) должности, указанные в пункте 1 части 1 статьи 2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 4) в части 1 статьи 6 слова "лиц, замещающих (занимающих) должности, указанные в подпунктах "а" и "б" пункта 1 части 1 статьи 2 настоящего Федерального закона" заменить словами "лиц, замещающих (занимающих) должности, указанные в подпунктах "а", "б" и "о" пункта 1 части 1 статьи 2 настоящего Федерального закона"; 5) статью 7 дополнить частью 3 следующего содержания: "3. 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пунктом 1 части 4 статьи 4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(занимавшее) одну из должностей, указанных в пункте 1 части 1 статьи 2 настоящего Федерального закона, обратилось с ходатайством в соответствии с частью 4 статьи 9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 6) часть 4 статьи 8 после слов "иных организаций, созданных Российской Федерацией на основании федеральных законов," дополнить словами "войсковых казачьих обществ, внесенных в государственный реестр казачьих обществ в Российской Федерации,"; 7) в статье 9: а) часть 1 после слов "замещающее (занимающее)" дополнить словами "или замещавшее (занимавшее)"; б) дополнить частью 4 следующего содержания: "4. Лицо,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пунктами 1 и 2 части 2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 8) статью 12 изложить в следующей редакции: "Статья 12 1. 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w:t>
      </w:r>
    </w:p>
    <w:p>
      <w:r>
        <w:rPr>
          <w:b/>
        </w:rPr>
        <w:t xml:space="preserve">2. </w:t>
      </w:r>
      <w:r>
        <w:t>Генеральный прокурор Российской Федерации или подчиненные ему прокуроры при получении материалов, предусмотренных частью 6 статьи 16 настоящего Федерального закона, осуществляют контроль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
    <w:p>
      <w:r>
        <w:rPr>
          <w:b/>
        </w:rPr>
        <w:t xml:space="preserve">3. </w:t>
      </w:r>
      <w:r>
        <w:t>Контроль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период замещения (занятия) данным лицом указанной должности, если общая сумма таких сделок превышает общий доход данного лица и его супруги (супруга) за три последних года, предшествующих году совершения сделок</w:t>
      </w:r>
    </w:p>
    <w:p>
      <w:r>
        <w:rPr>
          <w:b/>
        </w:rPr>
        <w:t xml:space="preserve">4. </w:t>
      </w:r>
      <w:r>
        <w:t>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w:t>
      </w:r>
    </w:p>
    <w:p>
      <w:r>
        <w:rPr>
          <w:b/>
        </w:rPr>
        <w:t xml:space="preserve">5. </w:t>
      </w:r>
      <w:r>
        <w:t>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вправе</w:t>
      </w:r>
    </w:p>
    <w:p>
      <w:r>
        <w:rPr>
          <w:b/>
        </w:rPr>
        <w:t xml:space="preserve">6. </w:t>
      </w:r>
      <w:r>
        <w:t>Руководители органов и организаций, получившие запрос, предусмотренный пунктом 4 части 5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
        <w:rPr>
          <w:b/>
        </w:rPr>
        <w:t xml:space="preserve">7. </w:t>
      </w:r>
      <w:r>
        <w:t>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частью 6 статьи 16 настоящего Федерального закона.";</w:t>
      </w:r>
    </w:p>
    <w:p>
      <w:r>
        <w:rPr>
          <w:b/>
        </w:rPr>
        <w:t xml:space="preserve">2. </w:t>
      </w:r>
      <w:r>
        <w:t>Информация о результатах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
    <w:p>
      <w:r>
        <w:rPr>
          <w:b/>
        </w:rPr>
        <w:t xml:space="preserve">2. </w:t>
      </w:r>
      <w:r>
        <w:t>При выявлении в ходе осуществления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
        <w:rPr>
          <w:b/>
        </w:rPr>
        <w:t xml:space="preserve">3. </w:t>
      </w:r>
      <w:r>
        <w:t>В случае, если при обращении Генерального прокурора Российской Федерации или подчиненных ему прокуроров в соответствии с частями 1 и 2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пункте 1 части 1 статьи 2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
        <w:rPr>
          <w:b/>
        </w:rPr>
        <w:t xml:space="preserve">4. </w:t>
      </w:r>
      <w:r>
        <w:t>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лицом, замещающим (занимающим) или замещавшим (занимавшим) одну из должностей, указанных в пункте 1 части 1 статьи 2 настоящего Федерального закона, не представлено сведений,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r>
        <w:rPr>
          <w:b/>
        </w:rPr>
        <w:t xml:space="preserve">4. </w:t>
      </w:r>
      <w:r>
        <w:t>истребовать от данного лица сведения, предусмотренные пунктом 1 части 4 статьи 4 настоящего Федерального закона</w:t>
      </w:r>
    </w:p>
    <w:p>
      <w:r>
        <w:rPr>
          <w:b/>
        </w:rPr>
        <w:t xml:space="preserve">4. </w:t>
      </w:r>
      <w:r>
        <w:t>провести с данным лицом беседу в случае поступления ходатайства, предусмотренного частью 4 статьи 9 настоящего Федерального закона</w:t>
      </w:r>
    </w:p>
    <w:p>
      <w:r>
        <w:rPr>
          <w:b/>
        </w:rPr>
        <w:t xml:space="preserve">5. </w:t>
      </w:r>
      <w:r>
        <w:t>проводить по своей инициативе беседу с данным лицом</w:t>
      </w:r>
    </w:p>
    <w:p>
      <w:r>
        <w:rPr>
          <w:b/>
        </w:rPr>
        <w:t xml:space="preserve">5. </w:t>
      </w:r>
      <w:r>
        <w:t>изучать поступившие от данного лица дополнительные материалы</w:t>
      </w:r>
    </w:p>
    <w:p>
      <w:r>
        <w:rPr>
          <w:b/>
        </w:rPr>
        <w:t xml:space="preserve">5. </w:t>
      </w:r>
      <w:r>
        <w:t>получать от данного лица пояснения по представленным им сведениям и материалам</w:t>
      </w:r>
    </w:p>
    <w:p>
      <w:r>
        <w:rPr>
          <w:b/>
        </w:rPr>
        <w:t xml:space="preserve">5. </w:t>
      </w:r>
      <w:r>
        <w:t>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
        <w:rPr>
          <w:b/>
        </w:rPr>
        <w:t xml:space="preserve">5. </w:t>
      </w:r>
      <w:r>
        <w:t>наводить справки у физических лиц и получать от них с их согласия информацию</w:t>
      </w:r>
    </w:p>
    <w:p>
      <w:r>
        <w:rPr>
          <w:b/>
        </w:rPr>
        <w:t xml:space="preserve">7. </w:t>
      </w:r>
      <w:r>
        <w:t>статью 14 изложить в следующей редакции: "Статья 14 1. Лицо, замещающее (занимающее) одну из должностей, указанных в пункте 1 части 1 статьи 2 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r>
        <w:rPr>
          <w:b/>
        </w:rPr>
        <w:t xml:space="preserve">2. </w:t>
      </w:r>
      <w:r>
        <w:t>в статье 16:</w:t>
      </w:r>
    </w:p>
    <w:p>
      <w:r>
        <w:rPr>
          <w:b/>
        </w:rPr>
        <w:t xml:space="preserve">2. </w:t>
      </w:r>
      <w:r>
        <w:t>статью 17 изложить в следующей редакции: "Статья 17 1. Генеральный прокурор Российской Федерации или подчиненные ему прокуроры в течение четырех месяцев со дня получения материалов, предусмотренных частью 3 статьи 16 настоящего Федерального закона, рассматривают их в пределах своей компетенции, установленной Федеральным законом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лицом, замещающим (занимающим) одну из должностей, указанных в пункте 1 части 1 статьи 2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
        <w:rPr>
          <w:b/>
        </w:rPr>
        <w:t xml:space="preserve">2. </w:t>
      </w:r>
      <w:r>
        <w:t>часть 2 дополнить предложением следующего содержания: "Совершение правонарушения, предусмотренного частью 1 настоящей статьи, атаманом войскового казачьего общества, внесенного в государственный реестр казачьих обществ в Российской Федерации, влечет за собой досрочное прекращение его полномочий в установленном порядке."</w:t>
      </w:r>
    </w:p>
    <w:p>
      <w:r>
        <w:rPr>
          <w:b/>
        </w:rPr>
        <w:t xml:space="preserve">2. </w:t>
      </w:r>
      <w:r>
        <w:t>часть 4 после слов "замещающего (занимающего)" дополнить словами "или замещавшего (занимавшего)"</w:t>
      </w:r>
    </w:p>
    <w:p>
      <w:r>
        <w:rPr>
          <w:b/>
        </w:rPr>
        <w:t xml:space="preserve">2. </w:t>
      </w:r>
      <w:r>
        <w:t>дополнить частью 5 следующего содержания: "5. В случае, если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войскового казачьего общества, внесенного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w:t>
      </w:r>
    </w:p>
    <w:p>
      <w:r>
        <w:rPr>
          <w:b/>
        </w:rPr>
        <w:t xml:space="preserve">2. </w:t>
      </w:r>
      <w:r>
        <w:t>дополнить частью 6 следующего содержания: "6.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
        <w:rPr>
          <w:b/>
        </w:rPr>
        <w:t>Статья 15</w:t>
      </w:r>
    </w:p>
    <w:p>
      <w:r>
        <w:t>Внести в статью 52 Федерального закона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следующие изменения</w:t>
      </w:r>
    </w:p>
    <w:p>
      <w:r>
        <w:t>часть 2 дополнить предложением следующего содержания: "С согласия сотрудника федеральной противопожарной службы и при условии признания им факта совершения коррупционного правонарушения взыскание, за исключением увольнения в связи с утратой доверия, может быть наложено на основании доклада подразделения по профилактике коррупционных и иных правонарушений кадровой службы федерального органа исполнительной власти в области пожарной безопасности или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w:t>
      </w:r>
    </w:p>
    <w:p>
      <w:r>
        <w:t>в части 4 слова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(аттестационной комиссии)" исключить</w:t>
      </w:r>
    </w:p>
    <w:p>
      <w:r>
        <w:t>часть 5 изложить в следующей редакции: "5. Взыскания, предусмотренные статьями 50 и 84 настоящего Федерального закона, налагаются не позднее шести месяцев со дня поступления информации о совершении сотрудником федеральной противопожарной службы коррупционного правонарушения и не позднее трех лет со дня его совершения."</w:t>
      </w:r>
    </w:p>
    <w:p>
      <w:r>
        <w:rPr>
          <w:b/>
        </w:rPr>
        <w:t>Статья 16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