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7 Федерального закона "О континентальном шельфе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