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и статью 35 Федерального закона "О водоснабжении и водоотведении"</w:t>
      </w:r>
    </w:p>
    <w:p>
      <w:r>
        <w:rPr>
          <w:b/>
        </w:rPr>
        <w:t>Статья 1</w:t>
      </w:r>
    </w:p>
    <w:p>
      <w:r>
        <w:t>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48, ст. 5711; № 52, ст. 6441; 2010, № 31, ст. 4160; № 32, ст. 4298; 2011, № 1, ст. 20; № 27, ст. 3880; № 30, ст. 4590; 2012, № 26, ст. 3446; 2013, № 9, ст. 874; 2014, № 11, ст. 1098; № 26, ст. 3366; № 42, ст. 5615; 2015, № 29, ст. 4372; 2016, № 27, ст. 4210; 2017, № 45, ст. 6582; 2018, № 18, ст. 2564; № 32, ст. 5109) следующие изменения: 1) часть 11 статьи 9 изложить в следующей редакции: "11. В случаях, установленных федеральными законами или положением о виде федерального государственного контроля (надзора), отдельные виды государственного контроля (надзора) могут осуществляться без проведения плановых проверок."; 2) дополнить статьей 262 следующего содержания: "Статья 262. Особенности организации и проведения в 2019 - 2020 годах плановых проверок при осуществлении государственного контроля (надзора) и муниципального контроля в отношении субъектов малого предпринимательства 1. Плановые проверки в отношении юридических лиц, индивидуальных предпринимателей, отнесенных в соответствии со статьей 4 Федерального закона от 24 июля 2007 года № 209-ФЗ "О развитии малого и среднего предпринимательства в Российской Федерации" к субъектам малого предпринимательства, сведения о которых включены в единый реестр субъектов малого и среднего предпринимательства, не проводятся с 1 января 2019 года по 31 декабря 2020 года, за исключением: 1) плановых проверок, проводимых в рамках видов государственного контроля (надзора), по которым установлены категории риска, классы (категории) опасности, а также критерии отнесения деятельности юридических лиц, индивидуальных предпринимателей и (или) используемых ими производственных объектов к определенной категории риска либо определенному классу (категории) опасности; 2) плановых проверок юридических лиц, индивидуальных предпринимателей, осуществляющих виды деятельности, перечень которых устанавливается Правительством Российской Федерации в соответствии с частью 9 статьи 9 настоящего Федерального закона; 3) плановых проверок юридических лиц, индивидуальных предпринимателей при наличии у органа государственного контроля (надзора), органа муниципального контроля информации о том, что в отношении указанных лиц ранее было вынесено вступившее в законную силу постановление о назначении административного наказания за совершение грубого нарушения, определенного в соответствии с Кодексом Российской Федерации об административных правонарушениях, или административного наказания в виде дисквалификации или административного приостановления деятельности либо принято решение о приостановлении и (или) аннулировании лицензии, выданной в соответствии с Федеральным законом от 4 мая 2011 года № 99-ФЗ "О лицензировании отдельных видов деятельности", и с даты окончания проведения проверки, по результатам которой вынесено такое постановление либо принято такое решение, прошло менее трех лет. При этом в ежегодном плане проведения плановых проверок помимо сведений, предусмотренных частью 4 статьи 9 настоящего Федерального закона, приводится информация об указанном постановлении или решении, дате их вступления в законную силу и дате окончания проведения проверки, по результатам которой вынесено такое постановление либо принято такое решение; 4) плановых проверок, проводимых по лицензируемым видам деятельности в отношении осуществляющих их юридических лиц, индивидуальных предпринимателей; 5) плановых проверок, проводимых в рамках: а) федерального государственного надзора в области обеспечения радиационной безопасности; б) федерального государственного контроля за обеспечением защиты государственной тайны; в) внешнего контроля качества работы аудиторских организаций, определенных Федеральным законом от 30 декабря 2008 года № 307-ФЗ "Об аудиторской деятельности"; г) федерального государственного надзора в области использования атомной энергии; д) федерального государственного пробирного надзора.</w:t>
      </w:r>
    </w:p>
    <w:p>
      <w:r>
        <w:rPr>
          <w:b/>
        </w:rPr>
        <w:t xml:space="preserve">2. </w:t>
      </w:r>
      <w:r>
        <w:t>Проведение плановой проверки с нарушением требований настоящей статьи является грубым нарушением требований законодательства о государственном контроле (надзоре) и муниципальном контроле и влечет недействительность результатов проверки в соответствии с частью 1 статьи 20 настоящего Федерального закона."</w:t>
      </w:r>
    </w:p>
    <w:p>
      <w:r>
        <w:rPr>
          <w:b/>
        </w:rPr>
        <w:t>Статья 2</w:t>
      </w:r>
    </w:p>
    <w:p>
      <w:r>
        <w:t>Внести в статью 35 Федерального закона от 7 декабря 2011 года № 416-ФЗ "О водоснабжении и водоотведении" (Собрание законодательства Российской Федерации, 2011, № 50, ст. 7358; 2014, № 42, ст. 5615) следующие изменения</w:t>
      </w:r>
    </w:p>
    <w:p>
      <w:r>
        <w:t>часть 4 изложить в следующей редакции: "4. Основанием для включения плановой проверки в ежегодный план проведения плановых проверок является истечение одного года с даты:</w:t>
      </w:r>
    </w:p>
    <w:p>
      <w:r>
        <w:t>государственной регистрации юридического лица, являющегося организацией, осуществляющей горячее водоснабжение, холодное водоснабжение и (или) водоотведение, - при осуществлении регионального государственного контроля (надзора)</w:t>
      </w:r>
    </w:p>
    <w:p>
      <w:r>
        <w:t>окончания проведения последней плановой проверки организации, осуществляющей горячее водоснабжение, холодное водоснабжение и (или) водоотведение, органа местного самоуправления, осуществляющего переданные ему полномочия в области государственного регулирования тарифов, - при осуществлении регионального государственного контроля (надзора)</w:t>
      </w:r>
    </w:p>
    <w:p>
      <w:r>
        <w:t>окончания проведения последней плановой проверки органа регулирования тарифов - при осуществлении федерального государственного контроля (надзора)."</w:t>
      </w:r>
    </w:p>
    <w:p>
      <w:r>
        <w:t>дополнить частью 41 следующего содержания: "41. При осуществлении федерального государственного контроля (надзора) в области государственного регулирования тарифов в сфере водоснабжения и водоотведения плановые проверки организаций, осуществляющих горячее водоснабжение, холодное водоснабжение и (или) водоотведение, не проводятся."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