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космической деятельности "Роскосмос"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