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основах социального обслуживания граждан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