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</w:r>
    </w:p>
    <w:p>
      <w:r>
        <w:rPr>
          <w:b/>
        </w:rPr>
        <w:t>Статья 1</w:t>
      </w:r>
    </w:p>
    <w:p>
      <w:r>
        <w:t>Внести в Федеральный закон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2006, № 25, ст. 2647; 2007, № 31, ст. 4010; 2011, № 19, ст. 2707) следующие изменения</w:t>
      </w:r>
    </w:p>
    <w:p>
      <w:r>
        <w:t>абзац третий пункта 1 статьи 5 изложить в следующей редакции: "государственное финансирование мероприятий по реструктуризации угольной промышленности и формированию социальной политики в отношении уволенных работников и других категорий лиц до завершения ликвидации шахт (разрезов) угольной промышленности, шахтостроительных организаций или организаций по добыче (переработке) угля (горючих сланцев), если часть акций указанных шахт (разрезов) и организаций находилась в федеральной собственности в период их ликвидации, или до завершения ликвидации шахт (разрезов) угольной промышленности, преобразованных в соответствии с решениями Совета Министров РСФСР или Президента Российской Федерации в акционерные общества, или до завершения ликвидации в связи с банкротством шахт (разрезов) угольной промышленности или организаций по добыче (переработке) угля (горючих сланцев), пакеты акций которых, находившиеся в федеральной собственности, вносились по решению Правительства Российской Федерации в качестве вклада в уставные капиталы акционерных обществ, или до завершения ликвидации шахт (разрезов) угольной промышленности или организаций по добыче (переработке) угля (горючих сланцев), пакеты акций которых, находящиеся в федеральной собственности, были проданы, или до завершения ликвидации подразделений военизированных аварийно-спасательных частей;"</w:t>
      </w:r>
    </w:p>
    <w:p>
      <w:r>
        <w:t>в статье 23: а) в пункте 3 слово "пакета" заменить словом "пакетов", слово "находящегося" заменить словом "находящихся", слово "открытых" исключить; б) в пункте 4: в абзаце первом слово "пакета" заменить словом "пакетов", слово "находящегося" заменить словом "находящихся"; абзац третий изложить в следующей редакции: "пенсионерам, проработавшим не менее десяти лет на шахтах (разрезах) угольной промышленности, в подразделениях военизированных аварийно-спасательных частей, или вдовам (вдовцам) таких пенсионеров;"; абзац четвертый признать утратившим силу; дополнить абзацем следующего содержания: "Нормы выдачи бесплатного пайкового угля, предоставляемого в соответствии с настоящей статьей, не могут быть меньше норм, определенных Правительством Российской Федерации."</w:t>
      </w:r>
    </w:p>
    <w:p>
      <w:r>
        <w:t>в статье 24: а) наименование дополнить словами ", предоставляемых увольняемым работникам и другим категориям лиц"; б) в пункте 3: слово "пакета" заменить словом "пакетов", слово "находящегося" заменить словом "находящихся", слово "открытых" исключить; после слов "в порядке и на условиях" дополнить словами "(включая порядок расчета размера дополнительного пенсионного обеспечения (негосударственных пенсий)"; в) в пункте 4 слова ", за исключением случаев, предусмотренных пунктом 5 настоящей статьи" исключить; г) пункт 5 изложить в следующей редакции: "5. Меры социальной поддержки, установленные пунктом 4 статьи 23 настоящего Федерального закона, осуществляются за счет средств федерального бюджета, предусматриваемых в федеральном бюджете на реструктуризацию угольной промышленности, в порядке и на условиях, которые определяются Правительством Российской Федерации, следующим категориям лиц: пенсионерам, которым назначена страховая пенсия по старости, не работающим на шахтах (разрезах) угольной промышленности и имеющим стаж работы не менее десяти лет на шахтах (разрезах) угольной промышленности до их ликвидации, если часть акций указанных шахт (разрезов) находилась в федеральной собственности в период их ликвидации, или до ликвидации шахт (разрезов) угольной промышленности, преобразованных в соответствии с решениями Совета Министров РСФСР или Президента Российской Федерации в акционерные общества, или до ликвидации в связи с банкротством шахт (разрезов) угольной промышленности или организаций по добыче (переработке) угля (горючих сланцев), пакеты акций которых, находившиеся в федеральной собственности, вносились по решению Правительства Российской Федерации в качестве вклада в уставные капиталы акционерных обществ, или до продажи пакетов акций шахт (разрезов) угольной промышленности, находившихся в федеральной собственности, или в подразделениях военизированных аварийно-спасательных частей до их ликвидации; вдовам (вдовцам) таких пенсионеров; другим категориям лиц, указанных в пункте 4 статьи 23 настоящего Федерального закона, утратившим право на получение бесплатного пайкового угля за счет собственных средств организаций по добыче (переработке) угля (горючих сланцев) или шахт (разрезов) угольной промышленности."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 1, подпункт "а", абзацы второй - пятый подпункта "б" пункта 2, подпункт "а", абзац второй подпункта "б", подпункты "в" и "г" пункта 3 статьи 1 настоящего Федерального закона вступают в силу с 1 января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