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Содружеством Доминики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