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 30, ст. 3128; 2006, № 1, ст. 10, 21; № 23, ст. 2380; № 31, ст. 3442; № 50, ст. 5279; № 52, ст. 5498; 2007, № 1, ст. 21; № 21, ст. 2455; № 31, ст. 4012; № 45, ст. 5417; № 46, ст. 5553; № 50, ст. 6237; 2008, № 20, ст. 2251, 2260; № 29, ст. 3418; № 30, ст. 3604, 3616; № 52, ст. 6236; 2009, № 1, ст. 17; № 29, ст. 3601; № 48, ст. 5711; № 52, ст. 6419; 2010, № 31, ст. 4195, 4209; № 48, ст. 6246; № 49, ст. 6410; 2011, № 13, ст. 1688; № 17, ст. 2310; № 27, ст. 3880; № 29, ст. 4281, 4291; № 30, ст. 4563, 4572, 4590, 4591, 4594, 4605; № 49, ст. 7015, 7042; № 50, ст. 7343; 2012, № 26, ст. 3446; № 30, ст. 4171; № 31, ст. 4322; № 47, ст. 6390; № 53, ст. 7614, 7619, 7643; 2013, № 9, ст. 873, 874; № 14, ст. 1651; № 23, ст. 2871; № 27, ст. 3477, 3480; № 30, ст. 4040, 4080; № 43, ст. 5452; № 52, ст. 6961, 6983; 2014, № 14, ст. 1557; № 16, ст. 1837; № 19, ст. 2336; № 26, ст. 3377, 3386, 3387; № 30, ст. 4218, 4220, 4225; № 42, ст. 5615; № 43, ст. 5799, 5804; № 48, ст. 6640; 2015, № 1, ст. 9, 11, 38, 52, 72, 86; № 17, ст. 2477; № 27, ст. 3967; № 29, ст. 4339, 4342, 4350, 4378, 4389; № 48, ст. 6705; 2016, № 1, ст. 22, 79; № 26, ст. 3867; № 27, ст. 4248, 4294, 4301, 4302, 4303, 4304, 4305, 4306; № 52, ст. 7494; 2017, № 11, ст. 1540; № 25, ст. 3595; № 27, ст. 3932; № 31, ст. 4740, 4766, 4767, 4771, 4829; 2018, № 1, ст. 26, 27, 39, 47, 90, 91; № 18, ст. 2559; № 32, ст. 5105, 5114, 5123, 5133, 5134, 5135; № 53, ст. 8422, 8448, 8464; 2019, № 26, ст. 3317) следующие изменения: 1) пункт 11 статьи 1 изложить в следующей редакции: "11) 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 2) в пункте 51 части 1 статьи 6 слова ", используемых для обезвреживания и (или) захоронения отходов I - V классов опасности" заменить словами "размещения отходов, объектов обезвреживания отходов"; 3) в статье 30: а) в части 4 после слова "зоне" дополнить словами ", за исключением земельного участка, границы которого в соответствии с земельным законодательством могут пересекать границы территориальных зон", третье и четвертое предложения исключить; б) часть 5 дополнить словами ", которые являются приложением к правилам землепользования и застройки"; в) часть 51 дополнить предложением следующего содержания: "В отношении таких территорий заключается один или несколько договоров, предусматривающих осуществление деятельности по комплексному и устойчивому развитию территории в соответствии с настоящим Кодексом."; 4) в части 13 статьи 31 слова "не менее двух и не более четырех" заменить словами "не менее одного и не более трех"; 5) в статье 33: а) часть 33 после слов "частью 31 настоящей статьи," дополнить словами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б) в части 8 слова "о внесении изменений в правила землепользования и застройки в части отображения" заменить словами "об отображении в правилах землепользования и застройки"; в) в части 9 слова "принять решение о подготовке проекта о внесении изменений в правила землепользования и застройки" заменить словами "обеспечить внесение изменений в правила землепользования и застройки путем их уточнения в соответствии с таким требованием", дополнить предложением следующего содержания: "При этом утверждение изменений в правила землепользования и застройки в целях их уточнения в соответствии с требованием, предусмотренным частью 8 настоящей статьи, не требуется."; г) в части 10 слова "внесения изменений в утвержденные правила землепользования и застройки в части" заменить словами "уточнения правил землепользования и застройки в соответствии с частью 9 настоящей статьи в целях"; 6) в статье 40: а) дополнить частью 11 следующего содержания: "11.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б) в части 4 первое предложение дополнить словами ", за исключением случая, указанного в части 11 настоящей статьи"; 7) в статье 411: а) часть 1 дополнить словами ", территории, в отношении которой предусматривается осуществление деятельности по ее комплексному и устойчивому развитию"; б) дополнить частью 4 следующего содержания: "4. Состав и содержание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 8) в статье 42: а) подпункт "а" пункта 1 части 3 изложить в следующей редакции: "а) красные линии;"; б) часть 5 признать утратившей силу; 9) часть 1 статьи 43 дополнить словами ", территории, в отношении которой предусматривается осуществление деятельности по ее комплексному и устойчивому развитию"; 10) в статье 45: а) наименование дополнить словами ", порядок внесения в нее изменений и ее отмены"; б) в части 1 слова "в части 11" заменить словами "в частях 11 и 1212"; в) в части 11: пункт 3 дополнить словами "(за исключением случая, указанного в части 1212 настоящей статьи)"; пункт 4 дополнить словами "(за исключением случая, указанного в части 1212 настоящей статьи)"; г) в части 121 слова "тридцати дней" заменить словами "двадцати рабочих дней"; д) в части 126 слово "трех" заменить словом "шести"; е) дополнить частью 1212 следующего содержания: "1212.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 ж) часть 18 после слов "части 11 настоящей статьи," дополнить словами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з) часть 19 после слов "части 11 настоящей статьи," дополнить словами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и) часть 20 после слов "части 11 настоящей статьи," дополнить словами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11) в статье 46: а) часть 4 изложить в следующей редакции: "4. Орган местного самоуправления поселения или орган местного самоуправления городского округа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или органом местного самоуправления городского округа, осуществляет проверку такой документации на соответствие требованиям, указанным в части 10 статьи 45 настоящего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 б) в абзаце первом части 51 слова ", если они" заменить словами "в случае, предусмотренном частью 12 статьи 43 настоящего Кодекса, а также в случае, если проект планировки территории и проект межевания территории"; в) дополнить частью 52 следующего содержания: "52. В случае внесения изменений в указанные в части 5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 г) часть 12 признать утратившей силу; д) часть 13 изложить в следующей редакции: "13. Орган местного самоуправления поселения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 12) после статьи 46 дополнить абзацем следующего содержания: "Глава 51. Виды деятельности по комплексному и устойчивому развитию территории и порядок их осуществления"; 13) часть 6 статьи 461 дополнить предложениями следующего содержания: "Обязательным приложением к решению о развитии застроенной территории являются сведения о границах такой территории, которые должны содержать графическое описание местоположения границ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 Требования к точности определения координат характерных точек границ застроенной территории, в отношении которой принимается решение о ее развитии,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14) в части 30 статьи 463 слова "или если договор не был заключен с единственным участником аукциона" заменить словами "и договор не был заключен с заявителем, подавшим единственную заявку на участие в аукционе, заявителем, признанным единственным участником аукциона, или с единственным участником аукциона (при наличии таких лиц)"; 15) в статье 469: а) в части 3 слово "такой" заменить словами "определенной в правилах землепользования и застройки", дополнить словами "(при наличии письменного согласия собственника указанного земельного участка и (или) расположенного на нем объекта недвижимого имущества и (или) при наличии письменного согласия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в случае, если земельный участок и (или) расположенный на нем объект недвижимого имущества находятся в государственной или муниципальной собственности)", дополнить предложением следующего содержания: "В случае, если земельный участок и (или) расположенный на нем объект недвижимого имущества находятся в государственной или муниципальной собственности и мероприятия по комплексному и устойчивому развитию территории не предусматривают изменение вида разрешенного использования земельного участка и (или) расположенного на нем объекта недвижимого имущества, письменное согласование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не требуется."; б) дополнить частями 31 и 32 следующего содержания: "31. В границы территории, подлежащей комплексному развитию по инициативе правообладателей, по согласованию с федеральным органом исполнительной власти, органом исполнительной власти субъекта Российской Федерации или органом местного самоуправления, уполномоченными на предоставление находящихся в государственной или муниципальной собственности земельных участков, для размещения объектов коммунальной, транспортной, социальной инфраструктур могут включаться земельные участки, находящиеся в государственной и (или) муниципальной собственности и не обремененные правами третьих лиц,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Порядок такого согласования устанавливается Правительством Российской Федерации.</w:t>
      </w:r>
    </w:p>
    <w:p>
      <w:r>
        <w:rPr>
          <w:b/>
        </w:rPr>
        <w:t xml:space="preserve">32. </w:t>
      </w:r>
      <w:r>
        <w:t>Для включения в границы территории, подлежащей комплексному развитию по инициативе правообладателей, земельных участков, находящихся в государственной или муниципальной собственности и не обремененных правами третьих лиц, в случае, если комплексное развитие территории по инициативе правообладателей осуществляется в соответствии с предложением об осуществлении такими правообладателями деятельности по комплексному и устойчивому развитию территории, направленным в соответствии с пунктом 4 части 7 статьи 4610 настоящего Кодекса,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и расположены в границах территории, в отношении которой принято решение о комплексном развитии территории по инициативе органа местного самоуправления, согласование, предусмотренное частью 31 настоящей статьи, не требуется."; в) часть 5 дополнить пунктом 5 следующего содержания: "5) обязательство сторон заключить с органом местного самоуправления договор о комплексном развитии территории."; г) часть 7 дополнить словами ", а также земельных участков, указанных в частях 31 и 32 настоящей статьи", дополнить предложением следующего содержания: "В случае подготовки документации по планировке территории в соответствии с предложением об осуществлении такими правообладателями деятельности по комплексному и устойчивому развитию территории, направленным в соответствии с пунктом 4 части 7 статьи 4610 настоящего Кодекса, подготовка документации по планировке территории осуществляется на основании документов территориального планирования и правил землепользования и застройки, действующих на день принятия органом местного самоуправления решения о комплексном развитии территории по инициативе органа местного самоуправления."; д) часть 8 после слов "этих земельных участков" дополнить словами ", если иное не предусмотрено соглашением,", после слова "договор," дополнить словом "исключительно"; е) в части 21 слова "в отношении земельного участка такого правообладателя или таких правообладателей" исключить, дополнить предложением следующего содержания: "При этом такие правообладатели обязаны возместить иным правообладателям расходы, понесенные ими на подготовку документации по планировке территории."; ж) в части 25 слова "в десятидневный срок" заменить словами "в течение десяти рабочих дней";</w:t>
      </w:r>
    </w:p>
    <w:p>
      <w:r>
        <w:rPr>
          <w:b/>
        </w:rPr>
        <w:t xml:space="preserve">32. </w:t>
      </w:r>
      <w:r>
        <w:t>в статье 4610:</w:t>
      </w:r>
    </w:p>
    <w:p>
      <w:r>
        <w:rPr>
          <w:b/>
        </w:rPr>
        <w:t xml:space="preserve">32. </w:t>
      </w:r>
      <w:r>
        <w:t>в статье 48:</w:t>
      </w:r>
    </w:p>
    <w:p>
      <w:r>
        <w:rPr>
          <w:b/>
        </w:rPr>
        <w:t xml:space="preserve">32. </w:t>
      </w:r>
      <w:r>
        <w:t>пункт 1 части 2 статьи 481 дополнить словами ", для ветроэнергетических установок - более чем 250 метров"</w:t>
      </w:r>
    </w:p>
    <w:p>
      <w:r>
        <w:rPr>
          <w:b/>
        </w:rPr>
        <w:t xml:space="preserve">32. </w:t>
      </w:r>
      <w:r>
        <w:t>в статье 49:</w:t>
      </w:r>
    </w:p>
    <w:p>
      <w:r>
        <w:rPr>
          <w:b/>
        </w:rPr>
        <w:t xml:space="preserve">32. </w:t>
      </w:r>
      <w:r>
        <w:t>объекты, указанные в пункте 51 части 1 статьи 6 настоящего Кодекса</w:t>
      </w:r>
    </w:p>
    <w:p>
      <w:r>
        <w:rPr>
          <w:b/>
        </w:rPr>
        <w:t xml:space="preserve">32. </w:t>
      </w:r>
      <w:r>
        <w:t>объекты, сметная стоимость строительства, реконструкции, капитального ремонта которых в соответствии с требованиями настоящего Кодекса подлежит проверке на предмет достоверности ее определения, за исключением случаев строительства, реконструкции, капитального ремонта линейных объектов и сооружений на них для выполнения мероприятий по подключению (технологическому присоединению) объектов капитального строительства к сетям газораспределения</w:t>
      </w:r>
    </w:p>
    <w:p>
      <w:r>
        <w:rPr>
          <w:b/>
        </w:rPr>
        <w:t xml:space="preserve">32. </w:t>
      </w:r>
      <w:r>
        <w:t>объекты культурного наследия регионального и местного значения (в случае, если при проведении работ по сохранению объекта культурного наследия регионального или местного значения затрагиваются конструктивные и другие характеристики надежности и безопасности указанного объекта)</w:t>
      </w:r>
    </w:p>
    <w:p>
      <w:r>
        <w:rPr>
          <w:b/>
        </w:rPr>
        <w:t xml:space="preserve">32. </w:t>
      </w:r>
      <w:r>
        <w:t>объекты, строительство, реконструкцию которых предполагается осуществлять в границах особо охраняемых природных территорий</w:t>
      </w:r>
    </w:p>
    <w:p>
      <w:r>
        <w:rPr>
          <w:b/>
        </w:rPr>
        <w:t xml:space="preserve">32. </w:t>
      </w:r>
      <w:r>
        <w:t>объекты размещения отходов, объекты обезвреживания отходов.";</w:t>
      </w:r>
    </w:p>
    <w:p>
      <w:r>
        <w:rPr>
          <w:b/>
        </w:rPr>
        <w:t xml:space="preserve">32. </w:t>
      </w:r>
      <w:r>
        <w:t>в статье 51:</w:t>
      </w:r>
    </w:p>
    <w:p>
      <w:r>
        <w:rPr>
          <w:b/>
        </w:rPr>
        <w:t xml:space="preserve">32. </w:t>
      </w:r>
      <w:r>
        <w:t>в статье 573:</w:t>
      </w:r>
    </w:p>
    <w:p>
      <w:r>
        <w:rPr>
          <w:b/>
        </w:rPr>
        <w:t xml:space="preserve">32. </w:t>
      </w:r>
      <w:r>
        <w:t>часть 2 дополнить предложениями следующего содержания: "Указанное решение может быть принято в отношении всей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 или части такой территории. Обязательным приложением к решению о комплексном развитии территории по инициативе органа местного самоуправления являются сведения о границах такой территории, которые должны содержать графическое описание местоположения границ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 При этом границы такой территории не могут пересекать земельные участки, за исключением земельных участков, границы которых в соответствии с земельным законодательством могут пересекать границы территориальных зон. Требования к точности определения координат характерных точек границ территории, в отношении которой принимается решение о ее комплексном развитии,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
        <w:rPr>
          <w:b/>
        </w:rPr>
        <w:t xml:space="preserve">32. </w:t>
      </w:r>
      <w:r>
        <w:t>в части 4 слова ", объектов регионального значения, объектов местного значения в соответствии с документами территориального планирования" заменить словами "в соответствии с документацией по планировке территории"</w:t>
      </w:r>
    </w:p>
    <w:p>
      <w:r>
        <w:rPr>
          <w:b/>
        </w:rPr>
        <w:t xml:space="preserve">32. </w:t>
      </w:r>
      <w:r>
        <w:t>часть 8 после слова "собственности," дополнить словом "исключительно"</w:t>
      </w:r>
    </w:p>
    <w:p>
      <w:r>
        <w:rPr>
          <w:b/>
        </w:rPr>
        <w:t xml:space="preserve">32. </w:t>
      </w:r>
      <w:r>
        <w:t>часть 9 дополнить словами ", или о самостоятельном осуществлении комплексного развития территории"</w:t>
      </w:r>
    </w:p>
    <w:p>
      <w:r>
        <w:rPr>
          <w:b/>
        </w:rPr>
        <w:t xml:space="preserve">32. </w:t>
      </w:r>
      <w:r>
        <w:t>дополнить частью 91 следующего содержания: "91. В случае, если уполномоченным органом местного самоуправления принято решение о самостоятельном осуществлении комплексного развития территории, выполнение указанных в части 5 настоящей статьи мероприятий обеспечивается таким уполномоченным органом местного самоуправления. Проведение аукциона, предусмотренного статьей 4611 настоящего Кодекса, заключение договора о комплексном развитии территории по инициативе органа местного самоуправления не требуются."</w:t>
      </w:r>
    </w:p>
    <w:p>
      <w:r>
        <w:rPr>
          <w:b/>
        </w:rPr>
        <w:t xml:space="preserve">32. </w:t>
      </w:r>
      <w:r>
        <w:t>в части 13: в пункте 3 слова ", в соответствии с градостроительным регламентом" исключить; пункт 8 после слова "инфраструктур" дополнить словами ", иных объектов капитального строительства в соответствии с утвержденным проектом планировки территории"</w:t>
      </w:r>
    </w:p>
    <w:p>
      <w:r>
        <w:rPr>
          <w:b/>
        </w:rPr>
        <w:t xml:space="preserve">32. </w:t>
      </w:r>
      <w:r>
        <w:t>часть 17 признать утратившей силу</w:t>
      </w:r>
    </w:p>
    <w:p>
      <w:r>
        <w:rPr>
          <w:b/>
        </w:rPr>
        <w:t xml:space="preserve">32. </w:t>
      </w:r>
      <w:r>
        <w:t>часть 22 после слова "Кодекса" дополнить словами "или решение о самостоятельном осуществлении комплексного развития территории"</w:t>
      </w:r>
    </w:p>
    <w:p>
      <w:r>
        <w:rPr>
          <w:b/>
        </w:rPr>
        <w:t xml:space="preserve">32. </w:t>
      </w:r>
      <w:r>
        <w:t>в части 24 слова "в десятидневный срок" заменить словами "в течение десяти рабочих дней"</w:t>
      </w:r>
    </w:p>
    <w:p>
      <w:r>
        <w:rPr>
          <w:b/>
        </w:rPr>
        <w:t xml:space="preserve">32. </w:t>
      </w:r>
      <w:r>
        <w:t>в части 1 второе предложение исключить</w:t>
      </w:r>
    </w:p>
    <w:p>
      <w:r>
        <w:rPr>
          <w:b/>
        </w:rPr>
        <w:t xml:space="preserve">32. </w:t>
      </w:r>
      <w:r>
        <w:t>дополнить частью 11 следующего содержания: "11.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архитектурно-строительное проектирование осуществляется путем подготовки проектной документации (в том числе путем внесения в нее изменений в соответствии с настоящим Кодексом)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w:t>
      </w:r>
    </w:p>
    <w:p>
      <w:r>
        <w:rPr>
          <w:b/>
        </w:rPr>
        <w:t xml:space="preserve">32. </w:t>
      </w:r>
      <w:r>
        <w:t>дополнить частью 12 следующего содержания: "12. В случае, если земельный участок для размещения объектов федерального значения, объектов регионального значения, объектов местного значения, не указанных в части 11 настоящей статьи,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для размещения указанных объектов капитального строительства до образования такого земельного участка в соответствии с земельным законодательством осуществляется на основании утвержденной документации по планировке территории и (или) выданного в соответствии с частью 11 статьи 573 настоящего Кодекса градостроительного плана земельного участка."</w:t>
      </w:r>
    </w:p>
    <w:p>
      <w:r>
        <w:rPr>
          <w:b/>
        </w:rPr>
        <w:t xml:space="preserve">32. </w:t>
      </w:r>
      <w:r>
        <w:t>в части 5 слово "застройщик" заменить словами "застройщик, иное лицо (в случае, предусмотренном частями 11 и 12 настоящей статьи)", слово "Застройщик" заменить словами "Застройщик, иное лицо (в случае, предусмотренном частями 11 и 12 настоящей статьи)", слова "он является членом" заменить словами "они являются членами"</w:t>
      </w:r>
    </w:p>
    <w:p>
      <w:r>
        <w:rPr>
          <w:b/>
        </w:rPr>
        <w:t xml:space="preserve">32. </w:t>
      </w:r>
      <w:r>
        <w:t>в части 7 слова "или правообладателей земельных участков" заменить словами ", правообладателей земельных участков, лиц, обеспечивающих подготовку проектной документации в соответствии с частями 11 и 12 настоящей статьи, или лиц, с которыми заключены договоры, предусматривающие осуществление деятельности по комплексному и устойчивому развитию территории", слова "комплексном освоении земельных участков в целях жилищного строительства" заменить словами "осуществлении деятельности по комплексному и устойчивому развитию территории", третье и четвертое предложения изложить в следующей редакции: "Правообладатель земельного участка, лицо, обеспечивающее подготовку проектной документации в соответствии с частями 11 и 12 настоящей статьи, в течение одного года или лицо, с которым заключен договор, предусматривающий осуществление деятельности по комплексному и устойчивому развитию территории, при осуществлении деятельности по комплексному и устойчивому развитию территории в течение трех лет с момента предоставления технических условий и информации о плате за такое подключение (технологическое присоединение) должны определить необходимую им для подключения (технологического присоединения) к сетям инженерно-технического обеспечения нагрузку в пределах предоставленных им технических условий. Обязательства организации, предоставившей технические условия, предусматривающие максимальную нагрузку, сроки подключения (технологического присоединения) объектов капитального строительства к сетям инженерно-технического обеспечения и срок действия технических условий, прекращаются в случае, если в течение одного года или при осуществлении деятельности по комплексному и устойчивому развитию территории в течение трех лет с момента предоставления правообладателю земельного участка, лицу, обеспечивающему подготовку проектной документации в соответствии с частями 11 и 12 настоящей статьи, или лицу, с которым заключен договор, предусматривающий осуществление деятельности по комплексному и устойчивому развитию территории, указанных технических условий они не определят необходимую им для подключения (технологического присоединения) к сетям инженерно-технического обеспечения нагрузку в пределах предоставленных им технических условий и не подадут заявку о таком подключении (технологическом присоединении)."</w:t>
      </w:r>
    </w:p>
    <w:p>
      <w:r>
        <w:rPr>
          <w:b/>
        </w:rPr>
        <w:t xml:space="preserve">32. </w:t>
      </w:r>
      <w:r>
        <w:t>в части 1 слова "или технический заказчик" заменить словами ", технический заказчик или лицо, обеспечившее выполнение инженерных изысканий и (или) подготовку проектной документации в случаях, предусмотренных частями 11 и 12 статьи 48 настоящего Кодекса,"</w:t>
      </w:r>
    </w:p>
    <w:p>
      <w:r>
        <w:rPr>
          <w:b/>
        </w:rPr>
        <w:t xml:space="preserve">32. </w:t>
      </w:r>
      <w:r>
        <w:t>часть 34 изложить в следующей редакции: "34.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w:t>
      </w:r>
    </w:p>
    <w:p>
      <w:r>
        <w:rPr>
          <w:b/>
        </w:rPr>
        <w:t xml:space="preserve">32. </w:t>
      </w:r>
      <w:r>
        <w:t>в части 41 слова ", используемых для размещения и (или) обезвреживания отходов I - V классов опасности" заменить словами "размещения отходов, объектов обезвреживания отходов"</w:t>
      </w:r>
    </w:p>
    <w:p>
      <w:r>
        <w:rPr>
          <w:b/>
        </w:rPr>
        <w:t xml:space="preserve">32. </w:t>
      </w:r>
      <w:r>
        <w:t>в части 6 слова ", используемых для размещения и (или) обезвреживания отходов I - V классов опасности" заменить словами "размещения отходов, объектов обезвреживания отходов"</w:t>
      </w:r>
    </w:p>
    <w:p>
      <w:r>
        <w:rPr>
          <w:b/>
        </w:rPr>
        <w:t xml:space="preserve">32. </w:t>
      </w:r>
      <w:r>
        <w:t>часть 11 после слов "негосударственной экспертизы результатов инженерных изысканий," дополнить словами "в том числе в случае внесения изменений в проектную документацию после получения положительного заключения экспертизы проектной документации,"</w:t>
      </w:r>
    </w:p>
    <w:p>
      <w:r>
        <w:rPr>
          <w:b/>
        </w:rPr>
        <w:t xml:space="preserve">32. </w:t>
      </w:r>
      <w:r>
        <w:t>в части 7: пункт 1 дополнить словами ",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настоящего Кодекса"; дополнить пунктом 10 следующего содержания: "10) копия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
    <w:p>
      <w:r>
        <w:rPr>
          <w:b/>
        </w:rPr>
        <w:t xml:space="preserve">32. </w:t>
      </w:r>
      <w:r>
        <w:t>в абзаце первом части 71 слова "в пунктах 1 - 5, 7 и 9" заменить словами "в пунктах 1 - 5, 7, 9 и 10"</w:t>
      </w:r>
    </w:p>
    <w:p>
      <w:r>
        <w:rPr>
          <w:b/>
        </w:rPr>
        <w:t xml:space="preserve">32. </w:t>
      </w:r>
      <w:r>
        <w:t>часть 13 дополнить предложением следующего содержания: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w:t>
      </w:r>
    </w:p>
    <w:p>
      <w:r>
        <w:rPr>
          <w:b/>
        </w:rPr>
        <w:t xml:space="preserve">32. </w:t>
      </w:r>
      <w:r>
        <w:t>часть 17 дополнить пунктом 45 следующего содержания: "45) размещения антенных опор (мачт и башен) высотой до 50 метров, предназначенных для размещения средств связи;"</w:t>
      </w:r>
    </w:p>
    <w:p>
      <w:r>
        <w:rPr>
          <w:b/>
        </w:rPr>
        <w:t xml:space="preserve">32. </w:t>
      </w:r>
      <w:r>
        <w:t>в пункте 7 части 2115 слова "разрешения на строительство" заменить словами "разрешения на строительство. В этом случае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
        <w:rPr>
          <w:b/>
        </w:rPr>
        <w:t xml:space="preserve">32. </w:t>
      </w:r>
      <w:r>
        <w:t>дополнить частью 11 следующего содержания: "11.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
        <w:rPr>
          <w:b/>
        </w:rPr>
        <w:t xml:space="preserve">32. </w:t>
      </w:r>
      <w:r>
        <w:t>пункт 2 части 3 дополнить словами "или в случае, предусмотренном частью 11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
        <w:rPr>
          <w:b/>
        </w:rPr>
        <w:t xml:space="preserve">32. </w:t>
      </w:r>
      <w:r>
        <w:t>часть 4 после слова "Кодексом" дополнить словами ", иными федеральными законами", дополнить предложением следующего содержания: "При этом 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w:t>
      </w:r>
    </w:p>
    <w:p>
      <w:r>
        <w:rPr>
          <w:b/>
        </w:rPr>
        <w:t xml:space="preserve">32. </w:t>
      </w:r>
      <w:r>
        <w:t>в части 5 слово "обращается" заменить словами ", иное лицо в случае, предусмотренном частью 11 настоящей статьи, обращаются"</w:t>
      </w:r>
    </w:p>
    <w:p>
      <w:r>
        <w:rPr>
          <w:b/>
        </w:rPr>
        <w:t xml:space="preserve">32. </w:t>
      </w:r>
      <w:r>
        <w:t>часть 8 дополнить словами "и в документации по планировке территории (при наличии такой документации)", дополнить предложением следующего содержания: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части 7 настоящей статьи."</w:t>
      </w:r>
    </w:p>
    <w:p>
      <w:r>
        <w:rPr>
          <w:b/>
        </w:rPr>
        <w:t xml:space="preserve">32. </w:t>
      </w:r>
      <w:r>
        <w:t>часть 9 после слов "ее заполнения" дополнить словами ", порядок присвоения номеров градостроительным планам земельных участков"</w:t>
      </w:r>
    </w:p>
    <w:p>
      <w:r>
        <w:rPr>
          <w:b/>
        </w:rPr>
        <w:t>Статья 2</w:t>
      </w:r>
    </w:p>
    <w:p>
      <w:r>
        <w:t>Внести в Земельный кодекс Российской Федерации (Собрание законодательства Российской Федерации, 2001, № 44, ст. 4147; 2006, № 52, ст. 5498; 2013, № 23, ст. 2881; 2014, № 26, ст. 3377; № 30, ст. 4218, 4225; 2015, № 1, ст. 52; № 10, ст. 1418; № 29, ст. 4339, 4350; 2016, № 18, ст. 2495; № 26, ст. 3890; № 27, ст. 4267, 4269, 4282, 4294, 4298, 4306; 2017, № 27, ст. 3938; № 31, ст. 4765, 4766; 2018, № 1, ст. 90, 91; № 27, ст. 3947, 3954; № 28, ст. 4139, 4149; № 32, ст. 5133, 5134, 5135; № 53, ст. 8411) следующие изменения</w:t>
      </w:r>
    </w:p>
    <w:p>
      <w:r>
        <w:t>пункт 3 статьи 117 после слова "собой" дополнить словами "(в том числе перераспределение между земельными участками, которые находятся в государственной или муниципальной собственности и предоставлены гражданам, юридическим лицам, органам государственной власти или органам местного самоуправления, и землями и земельными участками, которые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w:t>
      </w:r>
    </w:p>
    <w:p>
      <w:r>
        <w:t>в пункте 2 статьи 396: а) в подпункте 132 слова "у физического или юридического лица, которому такой земельный участок был предоставлен на праве безвозмездного пользования, аренды," заменить словами ", иного земельного участка, расположенного в границах территории, в отношении которой принято решение о ее комплексном развитии по инициативе органа местного самоуправления,"; б) в пункте 133 слова "с Градостроительным кодексом" заменить словами "со статьей 469 Градостроительного кодекса"</w:t>
      </w:r>
    </w:p>
    <w:p>
      <w:r>
        <w:t>статью 398 дополнить пунктом 18 следующего содержания: "18. В случае, если после заключения договора аренды земельного участка, находящегося в государственной или муниципальной собственности, осуществляется его перераспределение в соответствии с подпунктом 4 пункта 1 статьи 3927 настоящего Кодекса, внесение изменений в указанный договор аренды, в том числе в части изменения размера арендной платы за земельный участок, находящийся в государственной или муниципальной собственности, осуществляется при наличии соглашения, указанного в пункте 21 статьи 3927 настоящего Кодекса."</w:t>
      </w:r>
    </w:p>
    <w:p>
      <w:r>
        <w:t>статью 3910 дополнить пунктом 8 следующего содержания: "8. В случае, если после заключения договора безвозмездного пользования земельным участком, находящимся в государственной или муниципальной собственности, осуществляется его перераспределение в соответствии с подпунктом 4 пункта 1 статьи 3927 настоящего Кодекса, внесение изменений в указанный договор безвозмездного пользования осуществляется при наличии соглашения, указанного в пункте 21 статьи 3927 настоящего Кодекса."</w:t>
      </w:r>
    </w:p>
    <w:p>
      <w:r>
        <w:t>в статье 3927: а) пункт 1 дополнить подпунктом 4 следующего содержания: "4)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территории (в том числе для исключения вклинивания, вкрапливания, изломанности границ, чересполосицы) при условии, что площадь земельного участка, который находится в государственной или муниципальной собственности и предоставлен гражданам, юридическим лицам, увеличивается в результате этого перераспределения не более чем до установленных предельных максимальных размеров земельных участков."; б) в пункте 2 слова "пункте 1" заменить словами "подпунктах 1 - 3 пункта 1"; в) дополнить пунктом 21 следующего содержания: "21. В случае, указанном в подпункте 4 пункта 1 настоящей статьи, перераспределение земель или земельных участков осуществляется на основании соглашений между уполномоченными 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 г) дополнить пунктом 8 следующего содержания: "8. В случае, предусмотренном подпунктом 4 пункта 1 настоящей статьи,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при наличии обстоятельств, указанных в пункте 7 настоящей статьи, а также при наличии следующих обстоятельств:</w:t>
      </w:r>
    </w:p>
    <w:p>
      <w:r>
        <w:t>заявление о перераспределении земельных участков подано в случаях, не предусмотренных подпунктом 4 пункта 1 настоящей статьи</w:t>
      </w:r>
    </w:p>
    <w:p>
      <w:r>
        <w:t>не представлено в письменной форме согласие лиц, указанных в пункте 4 статьи 112 настоящего Кодекса, если земельные участки, которые предлагается перераспределить, обременены правами указанных лиц</w:t>
      </w:r>
    </w:p>
    <w:p>
      <w:r>
        <w:t>на подлежащем перераспределению земельном участке,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в результате такого перераспределения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настоящего Кодекса</w:t>
      </w:r>
    </w:p>
    <w:p>
      <w:r>
        <w:t>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изъятых из оборота</w:t>
      </w:r>
    </w:p>
    <w:p>
      <w:r>
        <w:t>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зарезервированных для государственных или муниципальных нужд</w:t>
      </w:r>
    </w:p>
    <w:p>
      <w:r>
        <w:t>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
        <w:t>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
        <w:t>в результате перераспределения земельных участков площадь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будет превышать установленные предельные максимальные размеры земельных участков."</w:t>
      </w:r>
    </w:p>
    <w:p>
      <w:r>
        <w:t>в пункте 22 статьи 46 после слов "на основании" дополнить словами "договора о развитии застроенной территории,", слова "такого договора" заменить словами "таких договора о развитии застроенной территории, договора", слова "указанный договор" заменить словами "такие договор о развитии застроенной территории, договор о комплексном развитии территории", слова "таким договором" заменить словами "такими договором о развитии застроенной территории, договором о комплексном развитии территории"</w:t>
      </w:r>
    </w:p>
    <w:p>
      <w:r>
        <w:t>в пункте 3 статьи 563 слово "трех" заменить словом "шести"</w:t>
      </w:r>
    </w:p>
    <w:p>
      <w:r>
        <w:t>подпункт 5 пункта 4 статьи 5611 дополнить словами ", за исключением случаев, если приобретение такого земельного участка в частную собственность не допускается на основании федерального закона"</w:t>
      </w:r>
    </w:p>
    <w:p>
      <w:r>
        <w:t>в пункте 2 статьи 106 слово "государственной" исключить</w:t>
      </w:r>
    </w:p>
    <w:p>
      <w:r>
        <w:rPr>
          <w:b/>
        </w:rPr>
        <w:t>Статья 3</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 19, ст. 2325; № 27, ст. 3477; № 43, ст. 5454; № 48, ст. 6165; № 52, ст. 6981, 7008; 2014, № 14, ст. 1562; № 22, ст. 2770; № 26, ст. 3371; № 30, ст. 4235; № 42, ст. 5615; № 43, ст. 5799; № 52, ст. 7558; 2015, № 1, ст. 11, 52; № 27, ст. 3978, 3995; № 48, ст. 6723; 2017, № 1, ст. 6; № 31, ст. 4828; 2018, № 1, ст. 27, 47, 87; № 7, ст. 975; № 32, ст. 5133; 2019, № 6, ст. 461; № 18, ст. 2211) следующие изменения</w:t>
      </w:r>
    </w:p>
    <w:p>
      <w:r>
        <w:t>в статье 14: а) пункт 20 части 1 после слов "территории, выдача" дополнить словами "градостроительного плана земельного участка, расположенного в границах поселения, выдача"; б) часть 3 после слов "в границах населенных пунктов поселения)," дополнить словами "20 (в части принятия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
        <w:t>пункт 15 части 1 статьи 15 дополнить словами ", выдача градостроительного плана земельного участка, расположенного на межселенной территории"</w:t>
      </w:r>
    </w:p>
    <w:p>
      <w:r>
        <w:t>пункт 26 части 1 статьи 16 после слов "территории, выдача" дополнить словами "градостроительного плана земельного участка, расположенного в границах городского округа, выдача"</w:t>
      </w:r>
    </w:p>
    <w:p>
      <w:r>
        <w:rPr>
          <w:b/>
        </w:rPr>
        <w:t>Статья 4</w:t>
      </w:r>
    </w:p>
    <w:p>
      <w:r>
        <w:t>Статью 4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2009, № 52, ст. 6419, 6427; 2011, № 13, ст. 1688; № 30, ст. 4594; 2012, № 27, ст. 3587; № 53, ст. 7614, 7615; 2013, № 52, ст. 6976; 2014, № 26, ст. 3377; 2015, № 1, ст. 9, 38; № 10, ст. 1418; № 29, ст. 4376; 2016, № 1, ст. 22; № 26, ст. 3890; № 27, ст. 4306; 2017, № 25, ст. 3593; 2018, № 1, ст. 39) дополнить частями 6 - 9 следующего содержания: "6. Внесение изменений в документацию по планировке территории, утвержденную федеральными органами исполнительной власти в соответствии с федеральными законами, указанными в статьях 101, 102 и 106 настоящего Федерального закона, признание такой документации утратившей силу в полном объеме или отдельных ее частей осуществляются в порядке, установленном Правительством Российской Федерации.</w:t>
      </w:r>
    </w:p>
    <w:p>
      <w:r>
        <w:rPr>
          <w:b/>
        </w:rPr>
        <w:t xml:space="preserve">7. </w:t>
      </w:r>
      <w:r>
        <w:t>До 1 января 2020 года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 не является основанием для отказа во внесении изменений в разрешение на строительство при условии, что со дня истечения срока действия разрешения на строительство до дня получения заявления застройщика о внесении изменений в разрешение на строительство прошло не более трех лет</w:t>
      </w:r>
    </w:p>
    <w:p>
      <w:r>
        <w:rPr>
          <w:b/>
        </w:rPr>
        <w:t xml:space="preserve">8. </w:t>
      </w:r>
      <w:r>
        <w:t>В случае приобретения застройщиком прав на земельный участок на основании соглашения о завершении строительства объекта незавершенного строительства и об исполнении застройщиком обязательств перед гражданами, денежные средства которых привлечены для строительства многоквартирных домов и права которых нарушены, включенными в реестр пострадавших граждан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либо приобретения застройщиком прав на земельный участок в порядке, предусмотренном статьями 20115-1 и 20115-2 Федерального закона от 26 октября 2002 года № 127-ФЗ "О несостоятельности (банкротстве)", подача заявления о внесении изменений в разрешение на строительство допускается в течение одного года с даты приобретения таких прав</w:t>
      </w:r>
    </w:p>
    <w:p>
      <w:r>
        <w:rPr>
          <w:b/>
        </w:rPr>
        <w:t xml:space="preserve">9. </w:t>
      </w:r>
      <w:r>
        <w:t>В случаях, указанных в частях 7 и 8 настоящей статьи, положения пункта 8 части 2115 статьи 51 Градостроительного кодекса Российской Федерации в части отказа в выдаче разрешения на строительство по основанию подачи заявления о внесении изменений в разрешение на строительство менее чем за десять рабочих дней до истечения срока действия разрешения на строительство не применяются."</w:t>
      </w:r>
    </w:p>
    <w:p>
      <w:r>
        <w:rPr>
          <w:b/>
        </w:rPr>
        <w:t>Статья 5</w:t>
      </w:r>
    </w:p>
    <w:p>
      <w:r>
        <w:t>Внести в статью 10 Федерального закона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52, ст. 6243; 2010, № 31, ст. 4210; 2011, № 1, ст. 52; № 27, ст. 3880; 2013, № 23, ст. 2886; 2014, № 26, ст. 3377; 2015, № 10, ст. 1424; № 21, ст. 2983; 2017, № 1, ст. 11; 2019, № 12, ст. 1227; № 26, ст. 3317) следующие изменения</w:t>
      </w:r>
    </w:p>
    <w:p>
      <w:r>
        <w:t>в части 11: а) пункт 2 изложить в следующей редакции: "2) копии разрешения на строительство, выданного лицу, получившему сертификат, или его супругу (супруге), либо копии уведомления о планируемых строительстве или реконструкции объекта индивидуального жилищного строительства, направленного указанным лицом, его супругом (супругой) в уполномоченные на выдачу разрешения на строительство орган государственной власти, орган местного самоуправления;"; б) в пункте 4 слова ", на которое (которых) оформлено разрешение на строительство либо которому (которым) выдано уведомление, указанное в пункте 2 части 7 статьи 511 Градостроительного кодекса Российской Федерации," исключить</w:t>
      </w:r>
    </w:p>
    <w:p>
      <w:r>
        <w:t>часть 11-1 дополнить предложением следующего содержания: "Пенсионный фонд Российской Федерации и его территориальные органы запрашивают также в уполномоченных на выдачу разрешения на строительство органах государственной власти, органах местного самоуправления информацию о направлении лицу, получившему сертификат, или его супругу (супруге) в срок, установленный частью 7 статьи 511 Градостроительного кодекса Российской Федерации,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параметров этого объекта установленным параметрам и (или) о недопустимости размещения объекта индивидуального жилищного строительства на земельном участке."</w:t>
      </w:r>
    </w:p>
    <w:p>
      <w:r>
        <w:rPr>
          <w:b/>
        </w:rPr>
        <w:t>Статья 6</w:t>
      </w:r>
    </w:p>
    <w:p>
      <w:r>
        <w:t>Внести в статью 9 Федерального закона от 3 июля 2016 года № 373-ФЗ "О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 (Собрание законодательства Российской Федерации, 2016, № 27, ст. 4306) следующие изменения: 1) в части 1 слова "до дня вступления в силу настоящего Федерального закона" заменить словами "до 1 июля 2017 года", слова "со дня вступления в силу настоящего Федерального закона" заменить словами "начиная с 1 июля 2017 года"; 2) дополнить частями 41 и 42 следующего содержания: "41. Проект планировки территории, проект межевания территории, утвержденные до 1 января 2017 года, применяются без приведения их состава и содержания в соответствие с положениями Градостроительного кодекса Российской Федерации (в редакции настоящего Федерального закона), если иное не предусмотрено настоящим Федеральным законом.</w:t>
      </w:r>
    </w:p>
    <w:p>
      <w:r>
        <w:rPr>
          <w:b/>
        </w:rPr>
        <w:t xml:space="preserve">42. </w:t>
      </w:r>
      <w:r>
        <w:t>Случаи, в которых требуется приведение состава и содержания проекта планировки территории (за исключением проектов планировки и проектов межевания территории, утвержденных уполномоченным федеральным органом исполнительной власти) в соответствие с требованиями пунктов 2 и 3 части 3, пункта 7 части 4 статьи 42 Градостроительного кодекса Российской Федерации (в редакции настоящего Федерального закона), устанавливаются нормативным правовым актом субъекта Российской Федерации."</w:t>
      </w:r>
    </w:p>
    <w:p>
      <w:r>
        <w:rPr>
          <w:b/>
        </w:rPr>
        <w:t>Статья 7</w:t>
      </w:r>
    </w:p>
    <w:p>
      <w:r>
        <w:rPr>
          <w:b/>
        </w:rPr>
        <w:t xml:space="preserve">1. </w:t>
      </w:r>
      <w:r>
        <w:t>В случае, если до дня вступления в силу настоящего Федерального закона принято решение о подготовке документации по планировке территории, подготовка такой документации может осуществляться в соответствии с Градостроительным кодексом Российской Федерации (в редакции, действовавшей до дня вступления в силу настоящего Федерального закона)</w:t>
      </w:r>
    </w:p>
    <w:p>
      <w:r>
        <w:rPr>
          <w:b/>
        </w:rPr>
        <w:t xml:space="preserve">2. </w:t>
      </w:r>
      <w:r>
        <w:t>Красные линии, которые обозначают границы территорий, занятых линейными объектами и (или) предназначенных для размещения линейных объектов, и которые установлены до дня вступления в силу настоящего Федерального закона или которые установлены, изменены документацией по планировке территории, указанной в части 1 настоящей статьи, сохраняют свое действие и могут быть отменены посредством утверждения проекта планировки территории и (или) проекта межевания территории и (или) внесения в них изменений либо решением органа местного самоуправления поселения или городского округа</w:t>
      </w:r>
    </w:p>
    <w:p>
      <w:r>
        <w:rPr>
          <w:b/>
        </w:rPr>
        <w:t>Статья 8</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