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12-3 Федерального закона "О транспортной безопасности"</w:t>
      </w:r>
    </w:p>
    <w:p>
      <w:r>
        <w:rPr>
          <w:b/>
        </w:rPr>
        <w:t>Статья 1</w:t>
      </w:r>
    </w:p>
    <w:p>
      <w:r>
        <w:t>Внести в статью 123 Федерального закона от 9 февраля 2007 года № 16-ФЗ "О транспортной безопасности" (Собрание законодательства Российской Федерации, 2007, № 7, ст. 837; 2014, № 6, ст. 566; 2015, № 29, ст. 4356; 2019, № 31, ст. 4429) следующие изменения: 1) часть 1 дополнить словами ", а также электрошоковых устройств и искровых разрядников отечественного производства, имеющих выходные параметры, соответствующие обязательным требованиям, установленным в соответствии с законодательством Российской Федерации о техническом регулировании (далее - электрошоковые устройства и искровые разрядники)"; 2) в части 4 слова "и специальных средств" заменить словами ", специальных средств, электрошоковых устройств и искровых разрядников"; 3) в части 5: а) в пункте 1 слова "и специальных средств," заменить словами ", специальных средств, электрошоковых устройств и искровых разрядников,"; б) дополнить пунктом 3 следующего содержания: "3) применение электрошоковых устройств и искровых разрядников на объектах транспортной инфраструктуры и транспортных средствах для их защиты от актов незаконного вмешательства в случае: отражения нападения на объекты транспортной инфраструктуры и транспортные средства; отражения нападения на работников подразделений транспортной безопасности или лиц, находящихся на объектах транспортной инфраструктуры и транспортных средствах; пресечения сопротивления, оказываемого нарушителем работникам подразделений транспортной безопасности, при исполнении возложенных на них должностных обязанностей; задержания лиц, застигнутых при совершении преступления или административного правонарушения на объектах транспортной инфраструктуры и транспортных средствах, если указанные лица пытаются скрыться либо имеются достаточные основания полагать, что они намерены оказать вооруженное сопротивление работникам подразделений транспортной безопасности."; 4) дополнить частями 51 - 53 следующего содержания: "51. Работники подразделений транспортной безопасности при применении электрошоковых устройств и искровых разрядников обязаны: 1) стремиться в зависимости от характера и степени опасности преступления или административного правонарушения, степени опасности лиц, его совершивших, и силы оказываемого противодействия к тому, чтобы любой вред, причиняемый при этом, был минимальным; 2) предупредить о намерении применить их, а в исключительных случаях, если промедление с применением электрошоковых устройств и искровых разрядников создает непосредственную опасность для жизни или здоровья граждан либо работников подразделений транспортной безопасности или может повлечь за собой иные тяжкие последствия, действовать без предупреждения; 3) обеспечить лицам, получившим телесные повреждения в результате применения электрошоковых устройств и искровых разрядников, оказание первой помощи; 4) доложить по подчиненности о каждом случае применения электрошоковых устройств и искровых разрядников.</w:t>
      </w:r>
    </w:p>
    <w:p>
      <w:r>
        <w:rPr>
          <w:b/>
        </w:rPr>
        <w:t xml:space="preserve">52. </w:t>
      </w:r>
      <w:r>
        <w:t>Руководители (заместители руководителей) подразделений транспортной безопасности обязаны незамедлительно уведомить орган внутренних дел и прокурора о каждом случае ранения или смерти в результате применения электрошоковых устройств и искровых разрядников</w:t>
      </w:r>
    </w:p>
    <w:p>
      <w:r>
        <w:rPr>
          <w:b/>
        </w:rPr>
        <w:t xml:space="preserve">53. </w:t>
      </w:r>
      <w:r>
        <w:t>Работникам подразделений транспортной безопасности запрещается применять электрошоковые устройства и искровые разрядники в отношении женщин с видимыми признаками беременности, лиц с явными признаками инвалидности и малолетних, за исключением случаев, если указанные лица оказывают вооруженное сопротивление работникам подразделений транспортной безопасности, совершают нападение, угрожающее жизни или здоровью работников подразделений транспортной безопасности либо лиц, находящихся на объектах транспортной инфраструктуры и транспортных средствах.";</w:t>
      </w:r>
    </w:p>
    <w:p>
      <w:r>
        <w:rPr>
          <w:b/>
        </w:rPr>
        <w:t xml:space="preserve">53. </w:t>
      </w:r>
      <w:r>
        <w:t>в части 6 слова "и специальных средств" заменить словами ", специальных средств, электрошоковых устройств и искровых разрядников"</w:t>
      </w:r>
    </w:p>
    <w:p>
      <w:r>
        <w:rPr>
          <w:b/>
        </w:rPr>
        <w:t xml:space="preserve">53. </w:t>
      </w:r>
      <w:r>
        <w:t>в части 7 слова "Виды, типы и модели служебного огнестрельного оружия, патроны к нему, специальные средства, нормы обеспечения ими работников подразделений транспортной безопасности, правила приобретения, хранения, ношения, учета, ремонта и уничтожения специальных средств" заменить словами "Виды,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безопасности, правила приобретения, хранения, ношения, учета, ремонта и уничтожения специальных средств, электрошоковых устройств и искровых разрядников"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