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розничных рынках и о внесении изменений в Трудовой кодекс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