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7 и 7-2 Федерального закона "О противодействии легализации (отмыванию) доходов, полученных преступным путем, и финансированию терроризма" в части уточнения вопросов, связанных с проведением идентификации физических лиц, осуществляющих и получающих почтовые переводы денежных средств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