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2020 год и на плановый период 2021 и 2022 годов</w:t>
      </w:r>
    </w:p>
    <w:p>
      <w:r>
        <w:rPr>
          <w:b/>
        </w:rPr>
        <w:t>Статья 1. Основные характеристики федерального бюджета на 2020 год и на плановый период 2021 и 2022 годов</w:t>
      </w:r>
    </w:p>
    <w:p>
      <w:r>
        <w:rPr>
          <w:b/>
        </w:rPr>
        <w:t xml:space="preserve">1. </w:t>
      </w:r>
      <w:r>
        <w:t>Утвердить основные характеристики федерального бюджета на 2020 год, определенные исходя из прогнозируемого объема валового внутреннего продукта в размере 113 631 млрд. рублей и уровня инфляции, не превышающего 3,0 процента (декабрь 2020 года к декабрю 2019 года): (В редакции Федерального закона от 18.03.2020 № 52-ФЗ) 1) прогнозируемый общий объем доходов федерального бюджета в сумме 20 593 572 876,8 тыс. рублей, в том числе прогнозируемый объем дополнительных нефтегазовых доходов федерального бюджета в сумме 2 510 977 307,7 тыс. рублей; (В редакции Федерального закона от 18.03.2020 № 52-ФЗ) 2) общий объем расходов федерального бюджета в сумме 19 665 989 885,6 тыс. рублей; (В редакции Федерального закона от 18.03.2020 № 52-ФЗ);</w:t>
      </w:r>
    </w:p>
    <w:p>
      <w:r>
        <w:rPr>
          <w:b/>
        </w:rPr>
        <w:t xml:space="preserve">2. </w:t>
      </w:r>
      <w:r>
        <w:t>Утвердить основные характеристики федерального бюджета на 2021 год и на 2022 год, определенные исходя из прогнозируемого объема валового внутреннего продукта в размере соответственно 120 687 млрд. рублей и 128 850 млрд. рублей и уровня инфляции, не превышающего соответственно 4,0 процента (декабрь 2021 года к декабрю 2020 года) и 4,0 процента (декабрь 2022 года к декабрю 2021 года): (В редакции Федерального закона от 18.03.2020 № 52-ФЗ) 1) прогнозируемый общий объем доходов федерального бюджета на 2021 год в сумме 21 892 334 441,1 тыс. рублей, в том числе прогнозируемый объем дополнительных нефтегазовых доходов федерального бюджета в сумме 2 323 447 097,8 тыс. рублей, и на 2022 год в сумме 22 813 595 128,9 тыс. рублей, в том числе прогнозируемый объем дополнительных нефтегазовых доходов федерального бюджета в сумме 2 113 370 096,8 тыс. рублей; (В редакции Федерального закона от 18.03.2020 № 52-ФЗ) 2) общий объем расходов федерального бюджета на 2021 год в сумме 21 190 939 874,8 тыс. рублей, в том числе условно утвержденные расходы в сумме 529 773 496,9 тыс. рублей, и на 2022 год в сумме 22 440 936 181,4 тыс. рублей, в том числе условно утвержденные расходы в сумме 1 122 046 809,1 тыс. рублей; (В редакции Федерального закона от 18.03.2020 № 52-ФЗ) 3) верхний предел государственного внутреннего долга Российской Федерации на 1 января 2022 года в сумме 14 643 689 231,7 тыс. рублей и на 1 января 2023 года в сумме 16 619 254 900,8 тыс. рублей;</w:t>
      </w:r>
    </w:p>
    <w:p>
      <w:r>
        <w:rPr>
          <w:b/>
        </w:rPr>
        <w:t xml:space="preserve">1. </w:t>
      </w:r>
      <w:r>
        <w:t>верхний предел государственного внутреннего долга Российской Федерации на 1 января 2021 года в сумме 12 981 289 909,2 тыс. рублей</w:t>
      </w:r>
    </w:p>
    <w:p>
      <w:r>
        <w:rPr>
          <w:b/>
        </w:rPr>
        <w:t xml:space="preserve">1. </w:t>
      </w:r>
      <w:r>
        <w:t>верхний предел государственного внешнего долга Российской Федерации на 1 января 2021 года в сумме 64,4 млрд. долларов США, или 56,4 млрд. евро</w:t>
      </w:r>
    </w:p>
    <w:p>
      <w:r>
        <w:rPr>
          <w:b/>
        </w:rPr>
        <w:t xml:space="preserve">1. </w:t>
      </w:r>
      <w:r>
        <w:t>профицит федерального бюджета в сумме 927 582 991,2 тыс. рублей. (В редакции Федерального закона от 18.03.2020 № 52-ФЗ)</w:t>
      </w:r>
    </w:p>
    <w:p>
      <w:r>
        <w:rPr>
          <w:b/>
        </w:rPr>
        <w:t xml:space="preserve">2. </w:t>
      </w:r>
      <w:r>
        <w:t>верхний предел государственного внешнего долга Российской Федерации на 1 января 2022 года в сумме 67,6 млрд. долларов США, или 57,8 млрд. евро, и на 1 января 2023 года в сумме 68,9 млрд. долларов США, или 57,4 млрд. евро</w:t>
      </w:r>
    </w:p>
    <w:p>
      <w:r>
        <w:rPr>
          <w:b/>
        </w:rPr>
        <w:t xml:space="preserve">2. </w:t>
      </w:r>
      <w:r>
        <w:t>профицит федерального бюджета на 2021 год в сумме 701 394 566,3 тыс. рублей и на 2022 год в сумме 372 658 947,5 тыс. рублей. (В редакции Федерального закона от 18.03.2020 № 52-ФЗ)</w:t>
      </w:r>
    </w:p>
    <w:p>
      <w:r>
        <w:rPr>
          <w:b/>
        </w:rPr>
        <w:t>Статья 2. Нормативы распределения доходов между бюджетами бюджетной системы Российской Федерации на 2020 год и на плановый период 2021 и 2022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2020 год и на плановый период 2021 и 2022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в следующем порядке</w:t>
      </w:r>
    </w:p>
    <w:p>
      <w:r>
        <w:rPr>
          <w:b/>
        </w:rPr>
        <w:t xml:space="preserve">5. </w:t>
      </w:r>
      <w:r>
        <w:t>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по нормативу, установленному Бюджетным кодексом Российской Федерации,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и бюджетом города Байконура в следующем порядке</w:t>
      </w:r>
    </w:p>
    <w:p>
      <w:r>
        <w:rPr>
          <w:b/>
        </w:rPr>
        <w:t xml:space="preserve">6. </w:t>
      </w:r>
      <w:r>
        <w:t>Доходы от денежных взысканий (штрафов), поступающие в бюджеты бюджетной системы Российской Федерации в счет погашения задолженности, образовавшейся до 1 января 2020 года, в 2020 году подлежат зачислению в соответствующие бюджеты бюджетной системы Российской Федерации по нормативам, действовавшим в 2019 году</w:t>
      </w:r>
    </w:p>
    <w:p>
      <w:r>
        <w:rPr>
          <w:b/>
        </w:rPr>
        <w:t xml:space="preserve">7. </w:t>
      </w:r>
      <w:r>
        <w:t>Доходы от уплаты акцизов на спирт этиловый, произведенный из пищевого или непищевого сырья на территории Российской Федерации, акцизов на спиртосодержащую продукцию, произведенную на территории Российской Федерации, подлежащие зачислению в бюджеты субъектов Российской Федерации в размере 50 процентов объема указанных доходов,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по нормативам согласно приложению 5 к настоящему Федеральному закону</w:t>
      </w:r>
    </w:p>
    <w:p>
      <w:r>
        <w:rPr>
          <w:b/>
        </w:rPr>
        <w:t xml:space="preserve">8. </w:t>
      </w:r>
      <w:r>
        <w:t>Доходы от платы за публичный сервитут, предусмотренной решением уполномоченного органа об установлении публичного сервитута в отношении земельных участков,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подлежат зачислению в бюджеты бюджетной системы Российской Федерации в 2020 году в следующем порядке</w:t>
      </w:r>
    </w:p>
    <w:p>
      <w:r>
        <w:rPr>
          <w:b/>
        </w:rPr>
        <w:t xml:space="preserve">4. </w:t>
      </w:r>
      <w:r>
        <w:t>в 2020 году: 87,4 процента доходов, указанных в абзаце первом настоящей части, - по нормативам, установленным в таблице 1 приложения 3 к настоящему Федеральному закону; 12,6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4. </w:t>
      </w:r>
      <w:r>
        <w:t>в 2021 году: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4. </w:t>
      </w:r>
      <w:r>
        <w:t>в 2022 году: 69,9 процента доходов, указанных в абзаце первом настоящей части, - по нормативам, установленным в таблице 1 приложения 3 к настоящему Федеральному закону; 30,1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5. </w:t>
      </w:r>
      <w:r>
        <w:t>в 2020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30 процентов - по нормативам, установленным в таблице 1 приложения 6 к настоящему Федеральному закону; 70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6 к настоящему Федеральному закону</w:t>
      </w:r>
    </w:p>
    <w:p>
      <w:r>
        <w:rPr>
          <w:b/>
        </w:rPr>
        <w:t xml:space="preserve">5. </w:t>
      </w:r>
      <w:r>
        <w:t>в 2021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20 процентов - по нормативам, установленным в таблице 1 приложения 6 к настоящему Федеральному закону; 80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6 к настоящему Федеральному закону</w:t>
      </w:r>
    </w:p>
    <w:p>
      <w:r>
        <w:rPr>
          <w:b/>
        </w:rPr>
        <w:t xml:space="preserve">5. </w:t>
      </w:r>
      <w:r>
        <w:t>в 2022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10 процентов - по нормативам, установленным в таблице 1 приложения 6 к настоящему Федеральному закону; 90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6 к настоящему Федеральному закону</w:t>
      </w:r>
    </w:p>
    <w:p>
      <w:r>
        <w:rPr>
          <w:b/>
        </w:rPr>
        <w:t xml:space="preserve">8. </w:t>
      </w:r>
      <w:r>
        <w:t>в отношении земельных участков, находящихся в федеральной собственности, в собственности субъектов Российской Федерации (в том числе городов федерального значения Москвы, Санкт-Петербурга и Севастополя, если законодательством соответствующего города федерального значения Москвы, Санкт-Петербурга и Севастополя не установлено иное), в муниципальной собственности (за исключением земельных участков, указанных в пунктах 2 и 3 настоящей части), - в бюджет соответствующего публично-правового образования, в собственности которого находится земельный участок, по нормативу 100 процентов</w:t>
      </w:r>
    </w:p>
    <w:p>
      <w:r>
        <w:rPr>
          <w:b/>
        </w:rPr>
        <w:t xml:space="preserve">8. </w:t>
      </w:r>
      <w:r>
        <w:t>в отношении земельных участков, находящихся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в бюджеты городов федерального значения Москвы, Санкт-Петербурга и Севастополя по нормативу 100 процентов, если законодательством соответствующего города федерального значения Москвы, Санкт-Петербурга и Севастополя не установлено иное; в бюджеты субъектов Российской Федерации по нормативу не более 50 процентов, а также: в бюджеты городских округов и городских округов с внутригородским делением в отношении земельных участков, которые расположены в границах городских округов, городских округов с внутригородским делением, по нормативу не менее 50 процентов, если законодательством соответствующего субъекта Российской Федерации не установлено иное; в бюджеты муниципальных районов в отношении земельных участков, которые расположены на межселенных территориях, по нормативу не менее 50 процентов, если законодательством соответствующего субъекта Российской Федерации не установлено иное; в бюджеты городских поселений и сельских поселений в отношении земельных участков, которые расположены в границах городских, сельских поселений, по нормативу не менее 50 процентов, если законодательством соответствующего субъекта Российской Федерации не установлено иное</w:t>
      </w:r>
    </w:p>
    <w:p>
      <w:r>
        <w:rPr>
          <w:b/>
        </w:rPr>
        <w:t xml:space="preserve">8. </w:t>
      </w:r>
      <w:r>
        <w:t>в отношении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в бюджеты городов федерального значения Москвы, Санкт-Петербурга и Севастополя по нормативу 100 процентов, если законодательством соответствующего города федерального значения Москвы, Санкт-Петербурга и Севастополя не установлено иное; в границах городских округов, городских округов с внутригородским делением, городских, сельских поселений, - в бюджет муниципального образования, на территории которого находится земельный участок, по нормативу 100 процентов, если иное не установлено абзацами четвертым и пятым настоящего пункта; в границах сельских поселений и межселенных территорий муниципальных районов, - в бюджеты муниципальных районов по нормативу 100 процентов; в границах городских поселений, - в бюджеты муниципальных районов по нормативу 50 процентов и в бюджеты городских поселений по нормативу 50 процентов</w:t>
      </w:r>
    </w:p>
    <w:p>
      <w:r>
        <w:rPr>
          <w:b/>
        </w:rPr>
        <w:t>Статья 3.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7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8 к настоящему Федеральному закону</w:t>
      </w:r>
    </w:p>
    <w:p>
      <w:r>
        <w:rPr>
          <w:b/>
        </w:rPr>
        <w:t>Статья 4. Особенности администрирования доходов бюджетов бюджетной системы Российской Федерации в 2020 году</w:t>
      </w:r>
    </w:p>
    <w:p>
      <w:r>
        <w:rPr>
          <w:b/>
        </w:rPr>
        <w:t xml:space="preserve">1. </w:t>
      </w:r>
      <w:r>
        <w:t>Установить, что в 2020 году</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3. </w:t>
      </w:r>
      <w:r>
        <w:t>Установить, что в 2020 году невыясненные поступления, зачисленные в федеральный бюджет до 1 января 2017 года, по которым по состоянию на 1 января 2020 года не осуществлены возврат, зачет, уточнение, подлежат отражению Федеральным казначейством по коду классификации доходов бюджетов, предусмотренному для учета прочих неналоговых доходов федерального бюджета</w:t>
      </w:r>
    </w:p>
    <w:p>
      <w:r>
        <w:rPr>
          <w:b/>
        </w:rPr>
        <w:t xml:space="preserve">4. </w:t>
      </w:r>
      <w:r>
        <w:t>Указанные в части 3 настоящей статьи прочие неналоговые доходы федерального бюджета возврату, зачету, уточнению не подлежат</w:t>
      </w:r>
    </w:p>
    <w:p>
      <w:r>
        <w:rPr>
          <w:b/>
        </w:rPr>
        <w:t xml:space="preserve">1. </w:t>
      </w:r>
      <w:r>
        <w:t>возврат суммы налога, подлежащей возмещению в соответствии с Налоговым кодексом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уплата процентов, начисленных при нарушении срока возврата сумм излишне уплаченного или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соответствующих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(зачета)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r>
        <w:rPr>
          <w:b/>
        </w:rPr>
        <w:t xml:space="preserve">1. </w:t>
      </w:r>
      <w:r>
        <w:t>уплата денежных взысканий (штрафов), поступающих в счет погашения задолженности, образовавшейся до 1 января 2020 года, подлежит отражению по отдельному коду бюджетной классификации доходов бюджетов, предусмотренному для учета доходов соответствующего бюджета бюджетной системы Российской Федерации</w:t>
      </w:r>
    </w:p>
    <w:p>
      <w:r>
        <w:rPr>
          <w:b/>
        </w:rPr>
        <w:t xml:space="preserve">1. </w:t>
      </w:r>
      <w:r>
        <w:t>возврат излишне уплаченных сумм денежных взысканий (штрафов), поступивших до 1 января 2020 года, осуществляется из бюджета бюджетной системы Российской Федерации, в который они были зачислены</w:t>
      </w:r>
    </w:p>
    <w:p>
      <w:r>
        <w:rPr>
          <w:b/>
        </w:rPr>
        <w:t xml:space="preserve">1. </w:t>
      </w:r>
      <w:r>
        <w:t>администрирование доходов бюджетов бюджетной системы Российской Федерации от денежных взысканий (штрафов), поступающих в счет погашения задолженности, образовавшейся до 1 января 2020 года, осуществляется администратором доходов бюджета, которым ведется учет указанной задолженности</w:t>
      </w:r>
    </w:p>
    <w:p>
      <w:r>
        <w:rPr>
          <w:b/>
        </w:rPr>
        <w:t>Статья 5. Особенности использования средств, предоставляемых отдельным юридическим лицам и индивидуальным предпринимателям, в 2020 году</w:t>
      </w:r>
    </w:p>
    <w:p>
      <w:r>
        <w:rPr>
          <w:b/>
        </w:rPr>
        <w:t xml:space="preserve">1. </w:t>
      </w:r>
      <w:r>
        <w:t>Установить, что в 2020 году в случаях, предусмотренных настоящей статьей, территориальные органы Федерального казначейства в порядке, установленном Правительством Российской Федерации, осуществляют казначейское сопровождение средств в валюте Российской Федерации, указанных в части 2 (с учетом положений частей 3 - 6) настоящей статьи, включая остатки средств, предусмотренные частями 10 и 11 настоящей статьи (далее - целевые средства). При казначейском сопровождении целевых средств операции по зачислению и списанию целевых средств осуществляются на счетах, открытых территориальным органам Федерального казначейства в учреждениях Центрального банка Российской Федерации, и отражаются на лицевых счетах, открытых в установленном Федеральным казначейством порядке в территориальных органах Федерального казначейства юридическим лицам и индивидуальным предпринимателям. При казначейском сопровождении целевых средств, за исключением целевых средств, указанных в пункте 7 части 2 настоящей статьи,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 источником финансового обеспечения которых являются целевые средства. При казначейском сопровождении целевых средств юридические лица в соответствии с установленным Правительством Российской Федерации порядком ведут раздельный учет результатов финансово-хозяйственной деятельности по каждому соглашению, государственному (муниципальному) контракту (контракту, договору) о поставке товаров, выполнении работ, оказании услуг</w:t>
      </w:r>
    </w:p>
    <w:p>
      <w:r>
        <w:rPr>
          <w:b/>
        </w:rPr>
        <w:t xml:space="preserve">2. </w:t>
      </w:r>
      <w:r>
        <w:t>Установить, что казначейскому сопровождению подлежат следующие целевые средства, направляемые в том числе на реализацию национальных проектов</w:t>
      </w:r>
    </w:p>
    <w:p>
      <w:r>
        <w:rPr>
          <w:b/>
        </w:rPr>
        <w:t xml:space="preserve">3. </w:t>
      </w:r>
      <w:r>
        <w:t>Положения пунктов 1 - 9 части 2 и части 7 настоящей статьи не распространяются на средства</w:t>
      </w:r>
    </w:p>
    <w:p>
      <w:r>
        <w:rPr>
          <w:b/>
        </w:rPr>
        <w:t xml:space="preserve">4. </w:t>
      </w:r>
      <w:r>
        <w:t>Установить, что при казначейском сопровождении средств государственного оборонного заказа</w:t>
      </w:r>
    </w:p>
    <w:p>
      <w:r>
        <w:rPr>
          <w:b/>
        </w:rPr>
        <w:t xml:space="preserve">5. </w:t>
      </w:r>
      <w:r>
        <w:t>При казначейском сопровождении средств государственного оборонного заказа в условия государственного контракта, контракта (договора), заключаемых в рамках выполнения государственного оборонного заказа, включаются</w:t>
      </w:r>
    </w:p>
    <w:p>
      <w:r>
        <w:rPr>
          <w:b/>
        </w:rPr>
        <w:t xml:space="preserve">6. </w:t>
      </w:r>
      <w:r>
        <w:t>При казначейском сопровождении средств государственного оборонного заказа Правительство Российской Федерации определяет</w:t>
      </w:r>
    </w:p>
    <w:p>
      <w:r>
        <w:rPr>
          <w:b/>
        </w:rPr>
        <w:t xml:space="preserve">7. </w:t>
      </w:r>
      <w:r>
        <w:t>Установить, что территориальные органы Федерального казначейства осуществляют в установленном Правительством Российской Федерации порядке, указанном в части 1 настоящей статьи, на основании обращения финансового органа субъекта Российской Федерации (муниципального образования) казначейское сопровождение</w:t>
      </w:r>
    </w:p>
    <w:p>
      <w:r>
        <w:rPr>
          <w:b/>
        </w:rPr>
        <w:t xml:space="preserve">8. </w:t>
      </w:r>
      <w:r>
        <w:t>Установить, что перечисление средств по оплате обязательств юридических лиц в пределах суммы, необходимой для оплаты фактически поставленных товаров, выполненных работ, оказанных услуг (далее - казначейское обеспечение обязательств), осуществляется в соответствии с настоящей частью в отношении</w:t>
      </w:r>
    </w:p>
    <w:p>
      <w:r>
        <w:rPr>
          <w:b/>
        </w:rPr>
        <w:t xml:space="preserve">9.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указанных в части 8 настоящей статьи, а также контрактов (договоров), заключаемых в рамках их исполнения. Казначейское обеспечение обязательств при казначейском сопровождении целевых средств осуществляется в порядке, установленном Министерством финансов Российской Федерации. Федеральное казначейство устанавливает формы документов, применяемых при казначейском обеспечении обязательств при казначейском сопровождении целевых средств, и порядок их заполнения. Правительство Российской Федерации устанавливает случаи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 Условие о казначейском обеспечении обязательств включается в условия указанных государственных контрактов, а также контрактов (договоров), заключаемых в рамках их исполнения. Казначейское обеспечение обязательств при банковском сопровождении государственных контрактов осуществляется в порядке, установленном Министерством финансов Российской Федерации и Центральным банком Российской Федерации. Центральный банк Российской Федерации по согласованию с Федеральным казначейством устанавливает формы документов, применяемых при казначейском обеспечении обязательств при банковском сопровождении государственных контрактов, и порядок их заполнения</w:t>
      </w:r>
    </w:p>
    <w:p>
      <w:r>
        <w:rPr>
          <w:b/>
        </w:rPr>
        <w:t xml:space="preserve">10.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2020 года, подлежат использованию этими юридическими лицами в соответствии с решениями, указанными в части 11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11.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10 настоящей статьи, принимают до 1 мая 2020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12.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10 настоящей статьи, принимают решения об использовании указанных средств для достижения целей, установленных при их предоставлении</w:t>
      </w:r>
    </w:p>
    <w:p>
      <w:r>
        <w:rPr>
          <w:b/>
        </w:rPr>
        <w:t xml:space="preserve">13. </w:t>
      </w:r>
      <w:r>
        <w:t>При отсутствии решений, указанных в частях 11 и 12 настоящей статьи, по состоянию на 1 мая 2020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указанных в абзаце четвертом пункта 1 части 3 настоящей статьи) и средства от возврата дебиторской задолженности, указанные в частях 11 и 12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w:t>
      </w:r>
    </w:p>
    <w:p>
      <w:r>
        <w:rPr>
          <w:b/>
        </w:rPr>
        <w:t xml:space="preserve">14. </w:t>
      </w:r>
      <w:r>
        <w:t>В случае неисполнения юридическими лицами требования, установленного частью 13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r>
        <w:rPr>
          <w:b/>
        </w:rPr>
        <w:t xml:space="preserve">2. </w:t>
      </w:r>
      <w:r>
        <w:t>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расчеты по государственным контрактам,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на сумму более 300,0 тыс. рублей, а также расчеты по контрактам (договорам), заключаемым в целях исполнения указанных государственных контрактов на сумму более 300,0 тыс. рублей; (В редакции Федерального закона от 18.03.2020 № 52-ФЗ) 6) 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300,0 тыс. рублей, а также расчеты по контрактам (договорам), заключаемым в рамках исполнения указанных государственных контрактов на сумму более 300,0 тыс. рублей</w:t>
      </w:r>
    </w:p>
    <w:p>
      <w:r>
        <w:rPr>
          <w:b/>
        </w:rPr>
        <w:t xml:space="preserve">2. </w:t>
      </w:r>
      <w:r>
        <w:t>авансовые платежи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субсидии юридическим лицам, бюджетные инвестиции в соответствии с концессионными соглашениями,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межбюджетные трансферты, имеющие целевое назначение,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субъекта Российской Федерации (муниципальной собственности)</w:t>
      </w:r>
    </w:p>
    <w:p>
      <w:r>
        <w:rPr>
          <w:b/>
        </w:rPr>
        <w:t xml:space="preserve">2. </w:t>
      </w: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4, 6 и 8 настоящей части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 концессионных соглашений</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предоставляемые из федерального бюджета: банкам и государственной корпорации развития "ВЭБ.РФ";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юридическим лицам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
        <w:rPr>
          <w:b/>
        </w:rPr>
        <w:t xml:space="preserve">3. </w:t>
      </w:r>
      <w:r>
        <w:t>предоставляемые на основании государственных (муниципальных) контрактов (контрактов, договоров, соглашений),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исполнение которых подлежит банковскому сопровождению; с государственными (муниципальными) казенными учреждениями, являющимися исполнителями указанных в абзаце первом настоящего пункта государственных (муниципальных) контрактов (контрактов, договоров); (Абзац введен - Федеральный закон от 18.03.2020 № 52-ФЗ) 3) предоставляемые для выполнения государственного оборонного заказа: в целях проведения операций, осуществляемых на отдельных счетах, открытых в уполномоченных банках в соответствии с Федеральным законом от 29 декабря 2012 года № 275-ФЗ "О государственном оборонном заказе";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в целях осуществления Федеральной службой охраны Российской Федерации проектно-изыскательских работ, капитального ремонта, строительства и реконструкции объектов капитального строительства в интересах объектов государственной охраны; (Абзац введен - Федеральный закон от 18.03.2020 № 52-ФЗ)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 на основании государственных контрактов, контрактов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 на основании государственных контрактов (контрактов, договоров), исполнителями которых являются государственные (муниципальные) казенные учреждения; (Абзац введен - Федеральный закон от 18.03.2020 № 52-ФЗ) на основании государственных контрактов, заключаемых в соответствии с пунктом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рамках выполнения государственного оборонного заказа</w:t>
      </w:r>
    </w:p>
    <w:p>
      <w:r>
        <w:rPr>
          <w:b/>
        </w:rPr>
        <w:t xml:space="preserve">3. </w:t>
      </w:r>
      <w:r>
        <w:t>по решению Правительства Российской Федерации, получаемые юридическими лицами, индивидуальными предпринимателями на основании контрактов (договоров), заключаемых в рамках исполнения соглашений (договоров) о предоставлении субсидий (бюджетных инвестиций)</w:t>
      </w:r>
    </w:p>
    <w:p>
      <w:r>
        <w:rPr>
          <w:b/>
        </w:rPr>
        <w:t xml:space="preserve">4. </w:t>
      </w:r>
      <w:r>
        <w:t>государственный заказчик государственного оборонного заказа обязан: уведомлять до заключения государственного контракта головного исполнителя о необходимости открытия в территориальном органе Федерального казначейства соответствующего лицевого счета; направлять в территориальный орган Федерального казначейства уведомление о полном исполнении государственного контракта</w:t>
      </w:r>
    </w:p>
    <w:p>
      <w:r>
        <w:rPr>
          <w:b/>
        </w:rPr>
        <w:t xml:space="preserve">4. </w:t>
      </w:r>
      <w:r>
        <w:t>головной исполнитель, исполнитель по государственному контракту, контракту (договору), заключаемым в рамках выполнения государственного оборонного заказа, обязаны: открывать лицевые счета, указанные в абзаце втором пункта 1 настоящей части; соблюдать режим лицевых счетов, указанных в абзаце втором пункта 1 настоящей части; уведомлять до заключения контрактов (договоров) исполнителей о необходимости открытия в территориальном органе Федерального казначейства лицевого счета, указанного в абзаце втором пункта 1 настоящей части; 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w:t>
      </w:r>
    </w:p>
    <w:p>
      <w:r>
        <w:rPr>
          <w:b/>
        </w:rPr>
        <w:t xml:space="preserve">5. </w:t>
      </w:r>
      <w:r>
        <w:t>положения о применении казначейского сопровождения средств при исполнении государственного контракта, контракта (договора)</w:t>
      </w:r>
    </w:p>
    <w:p>
      <w:r>
        <w:rPr>
          <w:b/>
        </w:rPr>
        <w:t xml:space="preserve">5. </w:t>
      </w:r>
      <w:r>
        <w:t>положения, содержащиеся в абзацах втором - пятом пункта 2 части 4 настоящей статьи</w:t>
      </w:r>
    </w:p>
    <w:p>
      <w:r>
        <w:rPr>
          <w:b/>
        </w:rPr>
        <w:t xml:space="preserve">5. </w:t>
      </w:r>
      <w:r>
        <w:t>положения о перечислении прибыли в размере, согласованном сторонами при заключении контракта (договора) и предусмотренном его условиями, после исполнения контракта (договора) и представления в территориальный орган Федерального казначейства акта приема-передачи товара (акта выполненных работ, оказанных услуг)</w:t>
      </w:r>
    </w:p>
    <w:p>
      <w:r>
        <w:rPr>
          <w:b/>
        </w:rPr>
        <w:t xml:space="preserve">5. </w:t>
      </w:r>
      <w:r>
        <w:t>положения о перечислении головным исполнителем средств в согласованном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в случае частичного исполнения головным исполнителем государственного контракта, если результатом такого частичного исполнения являются принятые государственным заказчиком товары, работы, услуги</w:t>
      </w:r>
    </w:p>
    <w:p>
      <w:r>
        <w:rPr>
          <w:b/>
        </w:rPr>
        <w:t xml:space="preserve">6. </w:t>
      </w:r>
      <w:r>
        <w:t>режим лицевых счетов, указанных в абзаце втором пункта 1 части 4 настоящей статьи, и порядок осуществления контроля за его соблюдением, а также особенности закрытия таких лицевых счетов</w:t>
      </w:r>
    </w:p>
    <w:p>
      <w:r>
        <w:rPr>
          <w:b/>
        </w:rPr>
        <w:t xml:space="preserve">6. </w:t>
      </w:r>
      <w:r>
        <w:t>порядок санкционирования расходов, источником финансового обеспечения которых являются средства государственного оборонного заказа</w:t>
      </w:r>
    </w:p>
    <w:p>
      <w:r>
        <w:rPr>
          <w:b/>
        </w:rPr>
        <w:t xml:space="preserve">6. </w:t>
      </w:r>
      <w:r>
        <w:t>порядок приостановления открытия (отказа в открытии) лицевых счетов, указанных в абзаце втором пункта 1 части 4 настоящей статьи, по критериям, установленным Федеральным казначейством по согласованию с Федеральной службой по финансовому мониторингу</w:t>
      </w:r>
    </w:p>
    <w:p>
      <w:r>
        <w:rPr>
          <w:b/>
        </w:rPr>
        <w:t xml:space="preserve">6. </w:t>
      </w:r>
      <w:r>
        <w:t>порядок приостановления (отмены приостановления) операций по лицевым счетам, указанным в абзаце втором пункта 1 части 4 настоящей статьи, и отказа в проведении приостановленной операции территориальными органами Федерального казначейства по критериям, установленным Министерством финансов Российской Федерации по согласованию с Федеральной службой по финансовому мониторингу</w:t>
      </w:r>
    </w:p>
    <w:p>
      <w:r>
        <w:rPr>
          <w:b/>
        </w:rPr>
        <w:t xml:space="preserve">6. </w:t>
      </w:r>
      <w:r>
        <w:t>иные положения при казначейском сопровождении средств государственного оборонного заказа</w:t>
      </w:r>
    </w:p>
    <w:p>
      <w:r>
        <w:rPr>
          <w:b/>
        </w:rPr>
        <w:t xml:space="preserve">7. </w:t>
      </w:r>
      <w:r>
        <w:t>субсидий (грантов в форме субсидий), предоставляемых из бюджетов субъектов Российской Федерации (местных бюджетов)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бюджетам субъектов Российской Федерации в целях софинансирования расходных обязательств указанных субъектов Российской Федерации по поддержке отраслей промышленности и сельского хозяйства, а также авансовых платежей по контрактам (договорам), источником финансового обеспечения которых являются указанные субсидии</w:t>
      </w:r>
    </w:p>
    <w:p>
      <w:r>
        <w:rPr>
          <w:b/>
        </w:rPr>
        <w:t xml:space="preserve">7. </w:t>
      </w:r>
      <w:r>
        <w:t>субсидий, предоставляемых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 средств, получаемых фондом капитального ремонта субъекта Российской Федерации за счет взносов на капитальный ремонт общего имущества в многоквартирных домах, уплаченных собственниками помещений в многоквартирных домах, а также авансовых платежей по контрактам (договорам), источником финансового обеспечения которых являются указанные субсидии и средства</w:t>
      </w:r>
    </w:p>
    <w:p>
      <w:r>
        <w:rPr>
          <w:b/>
        </w:rPr>
        <w:t xml:space="preserve">7. </w:t>
      </w:r>
      <w:r>
        <w:t>субсидий, предоставляемых из бюджета субъекта Российской Федерации общественно-государственной организации, созданной в соответствии с указом Президента Российской Федерации, в случае, если в соответствии с частью 2 настоящей статьи субсидии, предоставляемые данной организации из федерального бюджета, подлежат казначейскому сопровождению, а также расчетов, связанных с исполнением контрактов (договоров), источником финансового обеспечения которых являются указанные субсидии</w:t>
      </w:r>
    </w:p>
    <w:p>
      <w:r>
        <w:rPr>
          <w:b/>
        </w:rPr>
        <w:t xml:space="preserve">8. </w:t>
      </w:r>
      <w:r>
        <w:t>субсидий, указанных в пункте 1 части 2 настоящей статьи, определенных правовыми актами главных распорядителей средств федерального бюджета, осуществляющих как получатели средств федерального бюджета предоставление указанных субсидий (за исключением субсидий государственным корпорациям, определенным решениями Правительства Российской Федерации), а также авансовых платежей по контрактам (договорам), источником финансового обеспечения которых являются такие субсидии</w:t>
      </w:r>
    </w:p>
    <w:p>
      <w:r>
        <w:rPr>
          <w:b/>
        </w:rPr>
        <w:t xml:space="preserve">8. </w:t>
      </w:r>
      <w:r>
        <w:t>целевых средств,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в том числе государственных контрактов, предметом которых является строительство (реконструкция) объектов государственной собственности Российской Федерации, включенных в федеральную адресную инвестиционную программу на 2020 год, а также контрактов (договоров), заключаемых в рамках их исполнения</w:t>
      </w:r>
    </w:p>
    <w:p>
      <w:r>
        <w:rPr>
          <w:b/>
        </w:rPr>
        <w:t xml:space="preserve">8. </w:t>
      </w:r>
      <w:r>
        <w:t>средств, получаемых юридическими лицами в случаях, установленных Правительством Российской Федерации</w:t>
      </w:r>
    </w:p>
    <w:p>
      <w:r>
        <w:rPr>
          <w:b/>
        </w:rPr>
        <w:t xml:space="preserve">11. </w:t>
      </w:r>
      <w:r>
        <w:t>на цели, ранее установленные условиями предоставления целевых средств</w:t>
      </w:r>
    </w:p>
    <w:p>
      <w:r>
        <w:rPr>
          <w:b/>
        </w:rPr>
        <w:t xml:space="preserve">11. </w:t>
      </w:r>
      <w:r>
        <w:t>на иные цели, определенные настоящим Федеральным законом, с последующим сокращением бюджетных ассигнований на предоставление в 2020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2020 год и на плановый период 2021 и 2022 годов</w:t>
      </w:r>
    </w:p>
    <w:p>
      <w:r>
        <w:rPr>
          <w:b/>
        </w:rPr>
        <w:t xml:space="preserve">1. </w:t>
      </w:r>
      <w:r>
        <w:t>Утвердить общий объем бюджетных ассигнований на исполнение публичных нормативных обязательств на 2020 год в сумме 819 874 247,7 тыс. рублей, на 2021 год в сумме 793 343 467,1 тыс. рублей и на 2022 год в сумме 594 223 210,9 тыс. рублей. (В редакции Федерального закона от 18.03.2020 № 52-ФЗ)</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2020 год и на плановый период 2021 и 2022 годов согласно приложениям 9, 91 и 10 (совершенно секретно) к настоящему Федеральному закону. (В редакции Федерального закона от 18.03.2020 № 52-ФЗ)</w:t>
      </w:r>
    </w:p>
    <w:p>
      <w:r>
        <w:rPr>
          <w:b/>
        </w:rPr>
        <w:t xml:space="preserve">3. </w:t>
      </w:r>
      <w:r>
        <w:t>Утвердить ведомственную структуру расходов федерального бюджета на 2020 год и на плановый период 2021 и 2022 годов согласно приложениям 11, 111, 12 (секретно) и 13 (совершенно секретно) к настоящему Федеральному закону. (В редакции Федерального закона от 18.03.2020 № 52-ФЗ)</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2020 год и на плановый период 2021 и 2022 годов согласно приложениям 14, 141 и 15 (секретно) к настоящему Федеральному закону. (В редакции Федерального закона от 18.03.2020 № 52-ФЗ)</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2020 год и на плановый период 2021 и 2022 годов согласно приложениям 16, 161 и 17 (секретно) к настоящему Федеральному закону. (В редакции Федерального закона от 18.03.2020 № 52-ФЗ)</w:t>
      </w:r>
    </w:p>
    <w:p>
      <w:r>
        <w:rPr>
          <w:b/>
        </w:rPr>
        <w:t xml:space="preserve">6. </w:t>
      </w:r>
      <w:r>
        <w:t>Установить предельный объем Фонда развития на 2020 год в сумме 585 000 000,0 тыс. рублей, на 2021 год в сумме 585 000 000,0 тыс. рублей и на 2022 год в сумме 585 000 000,0 тыс. рублей</w:t>
      </w:r>
    </w:p>
    <w:p>
      <w:r>
        <w:rPr>
          <w:b/>
        </w:rPr>
        <w:t xml:space="preserve">7. </w:t>
      </w:r>
      <w:r>
        <w:t>Утвердить основные показатели государственного оборонного заказа на 2020 год и на плановый период 2021 и 2022 годов согласно приложению 18 (секретно) к настоящему Федеральному закону</w:t>
      </w:r>
    </w:p>
    <w:p>
      <w:r>
        <w:rPr>
          <w:b/>
        </w:rPr>
        <w:t xml:space="preserve">8. </w:t>
      </w:r>
      <w:r>
        <w:t>Утвердить распределение бюджетных ассигнований на реализацию федеральных целевых программ на 2020 год и на плановый период 2021 и 2022 годов согласно приложениям 19 и 20 (секретно) к настоящему Федеральному закону</w:t>
      </w:r>
    </w:p>
    <w:p>
      <w:r>
        <w:rPr>
          <w:b/>
        </w:rPr>
        <w:t xml:space="preserve">9.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2020 год и на плановый период 2021 и 2022 годов согласно приложениям 21 и 22 (секретно) к настоящему Федеральному закону</w:t>
      </w:r>
    </w:p>
    <w:p>
      <w:r>
        <w:rPr>
          <w:b/>
        </w:rPr>
        <w:t xml:space="preserve">10.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2020 год и на плановый период 2021 и 2022 годов согласно приложениям 23, 231, 24, 25 (секретно) и 26 (совершенно секретно) к настоящему Федеральному закону. (В редакции Федерального закона от 18.03.2020 № 52-ФЗ)</w:t>
      </w:r>
    </w:p>
    <w:p>
      <w:r>
        <w:rPr>
          <w:b/>
        </w:rPr>
        <w:t xml:space="preserve">11. </w:t>
      </w:r>
      <w:r>
        <w:t>В 2020 году 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12. </w:t>
      </w:r>
      <w:r>
        <w:t>Установить, что иные межбюджетные трансферты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или промышленных технопарков,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или промышленного технопарка налогов, сборов и таможенных пошлин, учитываемых при расчете объема указанных иных межбюджетных трансфертов в соответствии с правилами, утвержденными Правительством Российской Федерации, в 2020 году в объеме до 9 677 823,3 тыс. рублей, в 2021 году в объеме до 8 517 160,2 тыс. рублей, в 2022 году в объеме до 8 869 387,4 тыс. рублей</w:t>
      </w:r>
    </w:p>
    <w:p>
      <w:r>
        <w:rPr>
          <w:b/>
        </w:rPr>
        <w:t xml:space="preserve">13. </w:t>
      </w:r>
      <w:r>
        <w:t>Установить, что в 2020 году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 до 303 497,8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2020 году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w:t>
      </w:r>
    </w:p>
    <w:p>
      <w:r>
        <w:rPr>
          <w:b/>
        </w:rPr>
        <w:t xml:space="preserve">2. </w:t>
      </w:r>
      <w:r>
        <w:t>Установить, что финансовое обеспечение судов в 2020 году осуществляется исходя из штатной численности</w:t>
      </w:r>
    </w:p>
    <w:p>
      <w:r>
        <w:rPr>
          <w:b/>
        </w:rPr>
        <w:t xml:space="preserve">3. </w:t>
      </w:r>
      <w:r>
        <w:t>Установить, что в 2020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4. </w:t>
      </w:r>
      <w:r>
        <w:t>Установить, что в 2020 году из бюджета Тюменской области может быть предоставлена субсидия федеральному бюджету в целях софинансирования исполнения расходного обязательства Российской Федерации по строительству (реконструкции) объектов государственной собственности в соответствии со статьей 1381 Бюджетного кодекса Российской Федерации</w:t>
      </w:r>
    </w:p>
    <w:p>
      <w:r>
        <w:rPr>
          <w:b/>
        </w:rPr>
        <w:t xml:space="preserve">2. </w:t>
      </w:r>
      <w:r>
        <w:t>судей федеральных судов общей юрисдикции в количестве 25 433 единиц и работников их аппаратов (без персонала по охране и обслуживанию зданий, транспортного хозяйства) в количестве 68 616 единиц</w:t>
      </w:r>
    </w:p>
    <w:p>
      <w:r>
        <w:rPr>
          <w:b/>
        </w:rPr>
        <w:t xml:space="preserve">2. </w:t>
      </w:r>
      <w:r>
        <w:t>судей федеральных арбитражных судов в количестве 4 493 единиц и работников их аппаратов (без персонала по охране и обслуживанию зданий, транспортного хозяйства) в количестве 12 204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в 2020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для лиц, у которых право на дополнительные меры государственной поддержки семей, имеющих детей, возникло до 1 января 2020 года, а также для лиц, у которых право на дополнительные меры государственной поддержки семей, имеющих детей, возникло в связи с рождением (усыновлением) первого ребенка начиная с 1 января 2020 года, составляет 466 617,0 рубля. (В редакции Федерального закона от 18.03.2020 № 52-ФЗ) Размер материнского (семейного) капитала для лиц, у которых право на дополнительные меры государственной поддержки семей, имеющих детей, возникло в связи с рождением (усыновлением) первого ребенка, при рождении (усыновлении) второго ребенка увеличивается на 150 000,0 рублей. (Абзац введен - Федеральный закон от 18.03.2020 № 52-ФЗ) Размер материнского (семейного) капитала для лиц, у которых право на дополнительные меры государственной поддержки семей, имеющих детей, возникло в связи с рождением (усыновлением) второго или третьего ребенка и последующих детей начиная с 1 января 2020 года, если ранее такое право у них не возникло, составляет в 2020 году 616 617,0 рублей. (Абзац введен - Федеральный закон от 18.03.2020 № 52-ФЗ)</w:t>
      </w:r>
    </w:p>
    <w:p>
      <w:r>
        <w:rPr>
          <w:b/>
        </w:rPr>
        <w:t xml:space="preserve">2. </w:t>
      </w:r>
      <w:r>
        <w:t>Установить в 2020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288 410,0 рубля</w:t>
      </w:r>
    </w:p>
    <w:p>
      <w:r>
        <w:rPr>
          <w:b/>
        </w:rPr>
        <w:t xml:space="preserve">3. </w:t>
      </w:r>
      <w:r>
        <w:t>Установить, что с 1 января 2020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составляет 1,03</w:t>
      </w:r>
    </w:p>
    <w:p>
      <w:r>
        <w:rPr>
          <w:b/>
        </w:rPr>
        <w:t xml:space="preserve">4.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на 2020 год и на плановый период 2021 и 2022 годов согласно приложению 27 к настоящему Федеральному закону</w:t>
      </w:r>
    </w:p>
    <w:p>
      <w:r>
        <w:rPr>
          <w:b/>
        </w:rPr>
        <w:t xml:space="preserve">5.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2020 год в размере 9 311,0 рубля</w:t>
      </w:r>
    </w:p>
    <w:p>
      <w:r>
        <w:rPr>
          <w:b/>
        </w:rPr>
        <w:t xml:space="preserve">6. </w:t>
      </w:r>
      <w:r>
        <w:t>Установить, что с 1 января 2020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2020 года размер индексации компенсации и с 1 февраля 2020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составляет 1,03</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2020 год и на плановый период 2021 и 2022 годов согласно приложениям 28 и 29 (секретно) к настоящему Федеральному закону</w:t>
      </w:r>
    </w:p>
    <w:p>
      <w:r>
        <w:rPr>
          <w:b/>
        </w:rPr>
        <w:t xml:space="preserve">2. </w:t>
      </w:r>
      <w:r>
        <w:t>Правительство Российской Федерации вправе в 2020 году вносить в уставный капитал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2020 году закрепить на праве оперативного управления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Установить, что отдельные субсидии юридическим лицам и отдельные межбюджетные трансферты бюджетам субъектов Российской Федерации в 2020 году и в плановом периоде 2021 и 2022 годов согласно приложению 30 (секретно) к настоящему Федеральному закону предоставляются в порядке, установленном Правительством Российской Федерации, в пределах поступления доходов федерального бюджета согласно приложению 31 (секретно) к настоящему Федеральному закону в 2020 году в объеме до 488 434 303,6 тыс. рублей, в 2021 году в объеме до 531 268 661,6 тыс. рублей и в 2022 году в объеме до 551 458 668,7 тыс. рублей</w:t>
      </w:r>
    </w:p>
    <w:p>
      <w:r>
        <w:rPr>
          <w:b/>
        </w:rPr>
        <w:t xml:space="preserve">4. </w:t>
      </w:r>
      <w:r>
        <w:t>Правительство Российской Федерации вправе принять в 2020 году передаваемые государственной корпорацией "Агентство по страхованию вкладов" по балансовой стоимости в казну Российской Федерации отдельные земельные участки общей площадью 1 182,17 гектара, расположенные на территории Тверской области, приобретенные указанной государственной корпорацией при осуществлении мероприятий по предупреждению банкротства банков в соответствии с Федеральным законом от 27 октября 2008 года № 175-ФЗ "О дополнительных мерах для укрепления стабильности банковской системы в период до 31 декабря 2014 года", с уменьшением имущественного взноса Российской Федерации в имущество этой государственной корпорации, внесенного в соответствии с частью 5 статьи 13 Федерального закона от 24 июля 2007 года № 198-ФЗ "О федеральном бюджете на 2008 год и на плановый период 2009 и 2010 годов", на сумму до 1 128 426,14 тыс. рублей</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2020 год и на плановый период 2021 и 2022 годов согласно приложениям 32, 321 к настоящему Федеральному закону. (В редакции Федерального закона от 18.03.2020 № 52-ФЗ)</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2020 год и на плановый период 2021 и 2022 годов согласно приложениям 33, 331 к настоящему Федеральному закону. (В редакции Федерального закона от 18.03.2020 № 52-ФЗ)</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2020 год и на плановый период 2021 и 2022 годов согласно приложению 34 к настоящему Федеральному закону</w:t>
      </w:r>
    </w:p>
    <w:p>
      <w:r>
        <w:rPr>
          <w:b/>
        </w:rPr>
        <w:t xml:space="preserve">4.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приложением 34 к настоящему Федеральному закону) на 2020 год и на плановый период 2021 и 2022 годов утверждается Правительством Российской Федерации</w:t>
      </w:r>
    </w:p>
    <w:p>
      <w:r>
        <w:rPr>
          <w:b/>
        </w:rPr>
        <w:t xml:space="preserve">5. </w:t>
      </w:r>
      <w:r>
        <w:t>Распределение иных межбюджетных трансфертов бюджетам субъектов Российской Федерации на 2020 год и на плановый период 2021 и 2022 годов (за исключением иных межбюджетных трансфертов, распределение которых утверждено приложением 34 к настоящему Федеральному закону, иных межбюджетных трансфертов из резервных фондов Президента Российской Федерации и Правительства Российской Федерации, иных межбюджетных трансфертов, бюджетные ассигнования на предоставление которых предусмотрены (изменены) в соответствии с федеральным законом о внесении изменений в настоящий Федеральный закон, иных межбюджетных трансфертов, предоставление которых осуществляется за счет иным образом зарезервированных в федеральном бюджете бюджетных ассигнований, иных межбюджетных трансфертов на возмещение фактически осуществленных расходов бюджетов субъектов Российской Федерации, иных межбюджетных трансфертов, распределяемых на конкурсной основе, иных межбюджетных трансфертов, предоставляемых из федерального бюджета в целях обеспечения деятельности палат Федерального Собрания Российской Федерации в субъектах Российской Федерации, иных межбюджетных трансфертов, предоставление которых осуществляется за счет перераспределения между субъектами Российской Федерации ранее распределенных в текущем финансовом году иных межбюджетных трансфертов, иных межбюджетных трансфертов, предоставление которых осуществляется за счет остатков бюджетных ассигнований Федерального дорожного фонда на начало текущего финансового года) утверждается Правительством Российской Федерации до 1 января 2020 года. Распределение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настоящий Федеральный закон, осуществляется не позднее 30 дней после дня вступления в силу указанного федерального закона. Заключение соглашений о предоставлении из федерального бюджета иных межбюджетных трансфертов бюджетам субъектов Российской Федерации (за исключением иных межбюджетных трансфертов из резервных фондов Президента Российской Федерации и Правительства Российской Федерации, иных межбюджетных трансфертов, бюджетные ассигнования на предоставление которых предусмотрены (изменены) в соответствии с федеральным законом о внесении изменений в настоящий Федеральный закон, иных межбюджетных трансфертов, предоставление которых осуществляется за счет иным образом зарезервированных в федеральном бюджете бюджетных ассигнований, иных межбюджетных трансфертов на возмещение фактически осуществленных расходов бюджетов субъектов Российской Федерации, иных межбюджетных трансфертов, распределяемых на конкурсной основе, иных межбюджетных трансфертов, предоставляемых из федерального бюджета в целях обеспечения деятельности палат Федерального Собрания Российской Федерации в субъектах Российской Федерации, иных межбюджетных трансфертов, предоставление которых осуществляется за счет перераспределения между субъектами Российской Федерации ранее распределенных в текущем финансовом году иных межбюджетных трансфертов, иных межбюджетных трансфертов, предоставление которых осуществляется за счет остатков бюджетных ассигнований Федерального дорожного фонда на начало текущего финансового года), если нормативными правовыми актами Правительства Российской Федерации, устанавливающими порядок (правила) их предоставления, предусмотрено заключение соглашения о предоставлении иного межбюджетного трансферта, осуществляется до 1 января 2020 года. Заключение соглашений о предоставлении из федерального бюджета иных межбюджетных трансфертов бюджетам субъектов Российской Федерации,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осуществляется не позднее 30 дней после дня вступления в силу указанного федерального закона</w:t>
      </w:r>
    </w:p>
    <w:p>
      <w:r>
        <w:rPr>
          <w:b/>
        </w:rPr>
        <w:t xml:space="preserve">6.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Статья 11. Предоставление бюджетных кредитов</w:t>
      </w:r>
    </w:p>
    <w:p>
      <w:r>
        <w:rPr>
          <w:b/>
        </w:rPr>
        <w:t xml:space="preserve">1. </w:t>
      </w:r>
      <w:r>
        <w:t>Бюджетные кредиты за счет средств целевых иностранных кредитов (заимствований) предоставляются из федерального бюджета в пределах бюджетных ассигнований, предусмотренных по источникам финансирования дефицита федерального бюджета, в 2020 году в сумме до 966 177,6 тыс. рублей и в 2021 году в сумме до 2 094 358,7 тыс. рублей</w:t>
      </w:r>
    </w:p>
    <w:p>
      <w:r>
        <w:rPr>
          <w:b/>
        </w:rPr>
        <w:t xml:space="preserve">2. </w:t>
      </w:r>
      <w:r>
        <w:t>Установить плату за пользование бюджетными кредитами на пополнение остатков средств на счете бюджета в размере 0,1 процента годовых</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2020 год и на плановый период 2021 и 2022 годов согласно приложению 35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международными договорами Российской Федерации,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2020 год и на плановый период 2021 и 2022 годов согласно приложению 36 к настоящему Федеральному закону</w:t>
      </w:r>
    </w:p>
    <w:p>
      <w:r>
        <w:rPr>
          <w:b/>
        </w:rPr>
        <w:t xml:space="preserve">2. </w:t>
      </w:r>
      <w:r>
        <w:t>Правительство Российской Федерации вправе в 2020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осуществления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2021 года в сумме 1 823 168 699,8 тыс. рублей, на 1 января 2022 года в сумме 1 853 168 699,8 тыс. рублей и на 1 января 2023 года в сумме 1 883 168 699,8 тыс. рублей</w:t>
      </w:r>
    </w:p>
    <w:p>
      <w:r>
        <w:rPr>
          <w:b/>
        </w:rPr>
        <w:t xml:space="preserve">4. </w:t>
      </w:r>
      <w:r>
        <w:t>Утвердить Программу государственных гарантий Российской Федерации в валюте Российской Федерации на 2020 год и на плановый период 2021 и 2022 годов согласно приложению 37 к настоящему Федеральному закону</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2020 год и на плановый период 2021 и 2022 годов согласно приложению 38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2021 года в сумме 24,8 млрд. долларов США, или 21,7 млрд. евро, на 1 января 2022 года в сумме 25,4 млрд. долларов США, или 21,7 млрд. евро, и на 1 января 2023 года в сумме 26,0 млрд. долларов США, или 21,7 млрд. евро</w:t>
      </w:r>
    </w:p>
    <w:p>
      <w:r>
        <w:rPr>
          <w:b/>
        </w:rPr>
        <w:t xml:space="preserve">3. </w:t>
      </w:r>
      <w:r>
        <w:t>Утвердить Программу государственных гарантий Российской Федерации в иностранной валюте на 2020 год и на плановый период 2021 и 2022 годов согласно приложению 39 к настоящему Федеральному закону</w:t>
      </w:r>
    </w:p>
    <w:p>
      <w:r>
        <w:rPr>
          <w:b/>
        </w:rPr>
        <w:t xml:space="preserve">4. </w:t>
      </w:r>
      <w:r>
        <w:t>Правительство Российской Федерации в 2020 году в пределах сумм, определенных Программой государственных гарантий Российской Федерации в иностранной валюте на 2020 год и на плановый период 2021 и 2022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предусмотренных разделом 1.1 приложения 39 к настоящему Федеральному закону, в размере, не превышающем суммы, эквивалентной 150 000,0 тыс. долларов США по каждой государственной гарантии Российской Федерации</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2020 году в сумме 5 500 000,0 тыс. рублей, в 2021 году в сумме 5 500 000,0 тыс. рублей и в 2022 году в сумме 5 500 000,0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2020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2001 - 2020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2020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2020 году вправе принимать решения о списании 100 процентов задолженности стран - дебиторов Российской Федерации, завершивших свое участие в международной расширенной Инициативе по облегчению долгового бремени беднейших стран</w:t>
      </w:r>
    </w:p>
    <w:p>
      <w:r>
        <w:rPr>
          <w:b/>
        </w:rPr>
        <w:t xml:space="preserve">4. </w:t>
      </w:r>
      <w:r>
        <w:t>Правительство Российской Федерации вправе</w:t>
      </w:r>
    </w:p>
    <w:p>
      <w:r>
        <w:rPr>
          <w:b/>
        </w:rPr>
        <w:t xml:space="preserve">5. </w:t>
      </w:r>
      <w:r>
        <w:t>Обязательства субъекта Российской Федерации, подлежащие включению в дополнительные соглашения к соглашениям о предоставлении бюджетам субъектов Российской Федерации из федерального бюджета бюджетных кредитов, предусмотренные пунктом 2 части 4 настоящей статьи, устанавливаются с учетом параметров дефицита бюджета субъекта Российской Федерации и государственного долга субъекта Российской Федерации, предусмотренных действующими на момент проведения реструктуризации дополнительными соглашениями к соглашениям о предоставлении бюджетам субъектов Российской Федерации из федерального бюджета бюджетных кредитов</w:t>
      </w:r>
    </w:p>
    <w:p>
      <w:r>
        <w:rPr>
          <w:b/>
        </w:rPr>
        <w:t xml:space="preserve">6. </w:t>
      </w:r>
      <w:r>
        <w:t>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с учетом реализации положений, предусмотренных частью 4 настоящей статьи, подлежат направлению на осуществление субъектом Российской Федерации бюджетных инвестиций в объекты инфраструктуры в целях реализации новых инвестиционных проектов, определяемых в порядке, предусмотренном Правительством Российской Федерации</w:t>
      </w:r>
    </w:p>
    <w:p>
      <w:r>
        <w:rPr>
          <w:b/>
        </w:rPr>
        <w:t xml:space="preserve">7. </w:t>
      </w:r>
      <w:r>
        <w:t>В случае невыполнения субъектом Российской Федерации обязательств, предусмотренных частью 6 настоящей статьи, задолженность субъекта Российской Федерации перед Российской Федерацией по бюджетным кредитам подлежит досрочному возврату в федеральный бюджет в соответствии с графиками погашения задолженности, предусмотренными дополнительными соглашениями к соглашениям о предоставлении бюджету субъекта Российской Федерации из федерального бюджета бюджетных кредитов до дня вступления в силу настоящего Федерального закона</w:t>
      </w:r>
    </w:p>
    <w:p>
      <w:r>
        <w:rPr>
          <w:b/>
        </w:rPr>
        <w:t xml:space="preserve">8. </w:t>
      </w:r>
      <w:r>
        <w:t>Правительство Российской Федерации вправе списать задолженность субъекта Российской Федерации перед Российской Федерацией по бюджетным кредитам в объеме фактического поступления налоговых доходов в федеральный бюджет от реализации новых инвестиционных проектов, предусмотренных частью 6 настоящей статьи. Порядок списания задолженности и перечень налоговых доходов в целях реализации положений настоящей части определяются Правительством Российской Федерации</w:t>
      </w:r>
    </w:p>
    <w:p>
      <w:r>
        <w:rPr>
          <w:b/>
        </w:rPr>
        <w:t xml:space="preserve">9. </w:t>
      </w:r>
      <w:r>
        <w:t>При невыполнении субъектом Российской Федерации условий реструктуризации и обязательств, включенных в дополнительные соглашения к соглашениям о предоставлении бюджетам субъектов Российской Федерации из федерального бюджета бюджетных кредитов, меры ответственности применяются в соответствии с установленными Правительством Российской Федерации порядками проведения реструктуризации обязательств (задолженности) субъектов Российской Федерации перед Российской Федерацией по бюджетным кредитам, предусмотренными частью 10 статьи 18 Федерального закона от 30 ноября 2011 года № 371-ФЗ "О федеральном бюджете на 2012 год и на плановый период 2013 и 2014 годов", частью 10 статьи 18 Федерального закона от 3 декабря 2012 года № 216-ФЗ "О федеральном бюджете на 2013 год и на плановый период 2014 и 2015 годов", частью 8 статьи 16 Федерального закона от 19 декабря 2016 года № 415-ФЗ "О федеральном бюджете на 2017 год и на плановый период 2018 и 2019 годов"</w:t>
      </w:r>
    </w:p>
    <w:p>
      <w:r>
        <w:rPr>
          <w:b/>
        </w:rPr>
        <w:t xml:space="preserve">10. </w:t>
      </w:r>
      <w:r>
        <w:t>(Секретно)</w:t>
      </w:r>
    </w:p>
    <w:p>
      <w:r>
        <w:rPr>
          <w:b/>
        </w:rPr>
        <w:t xml:space="preserve">11. </w:t>
      </w:r>
      <w:r>
        <w:t>(Секретно)</w:t>
      </w:r>
    </w:p>
    <w:p>
      <w:r>
        <w:rPr>
          <w:b/>
        </w:rPr>
        <w:t xml:space="preserve">4. </w:t>
      </w:r>
      <w:r>
        <w:t>перенести в 2020 году период погашения реструктурированных в соответствии с частями 9 и 10 статьи 18 Федерального закона от 30 ноября 2011 года № 371-ФЗ "О федеральном бюджете на 2012 год и на плановый период 2013 и 2014 годов", частями 9 и 10 статьи 18 Федерального закона от 3 декабря 2012 года № 216-ФЗ "О федеральном бюджете на 2013 год и на плановый период 2014 и 2015 годов" обязательств (задолженности) субъектов Российской Федерации перед Российской Федерацией по бюджетным кредитам, предоставленным на подготовку к проведению XXII Олимпийских зимних игр и XI Паралимпийских зимних игр 2014 года в городе Сочи, XXVII Всемирной летней Универсиады 2013 года в городе Казани, на мероприятия по обеспечению ликвидации последствий засухи, последствий крупномасштабного наводнения на территориях Хабаровского края, Амурской области и Еврейской автономной области, предусмотрев погашение задолженности по основному долгу и начисленным за фактический срок пользования бюджетным кредитом на дату реструктуризации задолженности процентам в период с 2025 по 2034 год включительно ежегодно равными долями с возможностью ее досрочного погашения</w:t>
      </w:r>
    </w:p>
    <w:p>
      <w:r>
        <w:rPr>
          <w:b/>
        </w:rPr>
        <w:t xml:space="preserve">4. </w:t>
      </w:r>
      <w:r>
        <w:t>при продлении в 2020 году периода погашения реструктурированных в соответствии с частями 7 и 8 статьи 16 Федерального закона от 19 декабря 2016 года № 415-ФЗ "О федеральном бюджете на 2017 год и на плановый период 2018 и 2019 годов" обязательств (задолженности) субъектов Российской Федерации перед Российской Федерацией по бюджетным кредитам, предоставленным субъектам Российской Федерации для частичного покрытия дефицитов бюджетов субъектов Российской Федерации, предусмотреть следующий порядок погашения задолженности по основному долгу и начисленным за фактический срок пользования бюджетным кредитом на дату реструктуризации задолженности процентам: в 2020 - 2024 годах в размере 5 процентов суммы задолженности ежегодно, в 2025 - 2029 годах ежегодно равными долями от остатка суммы задолженности - с возможностью ее досрочного погашения</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2020 год и на плановый период 2021 и 2022 годов согласно приложению 40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2020 году на сумму до 6 500 000,0 тыс. рублей, в 2021 году на сумму до 5 000 000,0 тыс. рублей и в 2022 году на сумму до 4 500 000,0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2020 году на сумму до 10 500 000,0 тыс. рублей, в 2021 году на сумму до 11 500 000,0 тыс. рублей и в 2022 году на сумму до 11 500 000,0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2020 году в сумме 584 591 039,3 тыс. рублей, в 2021 году в сумме 986 861 948,7 тыс. рублей и в 2022 году в сумме 1 067 329 477,1 тыс. рублей</w:t>
      </w:r>
    </w:p>
    <w:p>
      <w:r>
        <w:rPr>
          <w:b/>
        </w:rPr>
        <w:t xml:space="preserve">4.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2020 году в сумме 330 774 669,7 тыс. рублей, в 2021 году в сумме 34 995 484,0 тыс. рублей и в 2022 году в сумме 167 245 667,0 тыс. рублей</w:t>
      </w:r>
    </w:p>
    <w:p>
      <w:r>
        <w:rPr>
          <w:b/>
        </w:rPr>
        <w:t xml:space="preserve">4. </w:t>
      </w:r>
      <w:r>
        <w:t>на погашение Российской Федерацией кредитов иностранных государств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2020 году в сумме 12 297 039,9 тыс. рублей, в 2021 году в сумме 10 058 122,0 тыс. рублей и в 2022 году в сумме 8 485 281,9 тыс. рублей</w:t>
      </w:r>
    </w:p>
    <w:p>
      <w:r>
        <w:rPr>
          <w:b/>
        </w:rPr>
        <w:t>Статья 18. Организации, выполняющие в 2020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критериям,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2020 году функций агентов Правительства Российской Федерации, предусмотренных частью 5 настоящей статьи, государственной корпорации развития "ВЭБ.РФ", акционерному обществу "Российский Банк поддержки малого и среднего предпринимательства" и публичному акционерному обществу "Промсвязьбанк" выплачивается вознаграждение в общей сумме до 791 422,3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
        <w:rPr>
          <w:b/>
        </w:rPr>
        <w:t xml:space="preserve">7. </w:t>
      </w:r>
      <w:r>
        <w:t>За выполнение в 2020 году функций агентов по размещению и выкупу государственных ценных бумаг Российской Федерации финансовым организациям, отобранным в установленном порядке, выплачивается вознаграждение в общей сумме до 548 550,0 тыс. рублей. Оплата услуг по размещению государственных ценных бумаг Российской Федерации, за исключением облигаций, обращение которых на вторичном рынке не предусмотрено, может осуществляться за счет средств, привлеченных в результате размещения в 2020 году государственных ценных бумаг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 (защищаемое лицо), а также членам семьи погибшего (умершего) защищаемого лица и лицам, находившимся на его иждивении, в случае его гибели (смерти) в связи с участием в уголовном судопроизводстве</w:t>
      </w:r>
    </w:p>
    <w:p>
      <w:r>
        <w:rPr>
          <w:b/>
        </w:rPr>
        <w:t xml:space="preserve">1. </w:t>
      </w:r>
      <w:r>
        <w:t>единовременных денежных компенсаций реабилитированным лицам</w:t>
      </w:r>
    </w:p>
    <w:p>
      <w:r>
        <w:rPr>
          <w:b/>
        </w:rPr>
        <w:t xml:space="preserve">5. </w:t>
      </w:r>
      <w:r>
        <w:t>государственная корпорация развития "ВЭБ.РФ", публичное акционерное общество "Промсвязьбанк", акционерное общество "Российский Банк поддержки малого и среднего предпринимательства"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развития "ВЭБ.РФ", публичное акционерное общество "Промсвязьбанк"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указанных лиц</w:t>
      </w:r>
    </w:p>
    <w:p>
      <w:r>
        <w:rPr>
          <w:b/>
        </w:rPr>
        <w:t xml:space="preserve">5. </w:t>
      </w:r>
      <w:r>
        <w:t>публичное акционерное общество "Промсвязьбанк" - по вопросам обеспечения исполнения долговых обязательств иностранных государств перед Российской Федерацией</w:t>
      </w:r>
    </w:p>
    <w:p>
      <w:r>
        <w:rPr>
          <w:b/>
        </w:rPr>
        <w:t xml:space="preserve">5. </w:t>
      </w:r>
      <w:r>
        <w:t>государственная корпорация развития "ВЭБ.РФ"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и выкупа государственных ценных бумаг Российской Федерации</w:t>
      </w:r>
    </w:p>
    <w:p>
      <w:r>
        <w:rPr>
          <w:b/>
        </w:rPr>
        <w:t xml:space="preserve">5. </w:t>
      </w:r>
      <w:r>
        <w:t>государственная корпорация развития "ВЭБ.РФ"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Статья 19. Особенности обслуживания в 2020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Центральный банк Российской Федерации оказывает информационные услуги в платежной системе Банка России, а также услуги по передаче электронных сообщений по финансовым операциям Федеральному казначейству и его территориальным органам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и об остатках денежных средств на указанных счетах на 1-е число месяца, следующего за отчетным кварталом,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счетов, указанных в части 3 настоящей статьи, открытых с нарушением федеральных законов, предусматривающих требования к открытию указанных счетов,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5. </w:t>
      </w:r>
      <w:r>
        <w:t>Установить, что Публичное акционерное общество "Сбербанк России" и Банк ВТБ (публичное акционерное общество) обслуживают счета Федерального казначейства в иностранных валютах, открытые ему для проведения валютных операций со средствами федерального бюджета (средствами, предоставленными в соответствии с бюджетным законодательством Российской Федерации из федерального бюджета), средствами бюджетов государственных внебюджетных фондов Российской Федерации, средствами федеральных бюджетных и автономных учреждений, средствами, поступающими во временное распоряжение федеральных казенных учреждений, осуществляемых участниками бюджетного процесса, федеральными бюджетными и автономными учреждениями, федеральными государственными унитарными предприятиями и иными юридическими лицами, лицевые счета которым открыты в органах Федерального казначейства</w:t>
      </w:r>
    </w:p>
    <w:p>
      <w:r>
        <w:rPr>
          <w:b/>
        </w:rPr>
        <w:t xml:space="preserve">6. </w:t>
      </w:r>
      <w:r>
        <w:t>Установить, что Центральный банк Российской Федерации представляет в Федеральное казначейство информацию о счетах и об остатках денежных средств на указанных счетах по состоянию на 1 января года, следующего за отчетным, в валюте Российской Федерации и в иностранных валютах, открытых в учреждениях Центрального банка Российской Федерации и кредитных организациях</w:t>
      </w:r>
    </w:p>
    <w:p>
      <w:r>
        <w:rPr>
          <w:b/>
        </w:rPr>
        <w:t xml:space="preserve">7. </w:t>
      </w:r>
      <w:r>
        <w:t>Информация, предусмотренная частью 6 настоящей статьи, не представляется Центральным банком Российской Федерации в отношении счетов, информация о которых представляется Центральным банком Российской Федерации в соответствии с частью 3 настоящей статьи</w:t>
      </w:r>
    </w:p>
    <w:p>
      <w:r>
        <w:rPr>
          <w:b/>
        </w:rPr>
        <w:t xml:space="preserve">8. </w:t>
      </w:r>
      <w:r>
        <w:t>При наличии в учреждениях Центрального банка Российской Федерации или кредитных организациях указанных в части 3 настоящей статьи счетов ликвидированных организаций,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
        <w:rPr>
          <w:b/>
        </w:rPr>
        <w:t xml:space="preserve">9. </w:t>
      </w:r>
      <w:r>
        <w:t>Счета, предназначенные для выдачи и внесения наличных денег и осуществления расчетов по отдельным операциям организациями, лицевые счета которым открыты в органах Федерального казначейства, финансовых органах субъектов Российской Федерации (муниципальных образований), подлежат открытию территориальными органами Федерального казначейства в банках, включенных в перечень банков, предусмотренный пунктом 3 статьи 741 Налогового кодекса Российской Федерации</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в валюте Российской Федерации от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 в валюте Российской Федерации</w:t>
      </w:r>
    </w:p>
    <w:p>
      <w:r>
        <w:rPr>
          <w:b/>
        </w:rPr>
        <w:t xml:space="preserve">1. </w:t>
      </w:r>
      <w:r>
        <w:t>оказывают услуги Федеральному казначейству и его территориальным органам по изготовлению экземпляров распоряжений на бумажном носителе</w:t>
      </w:r>
    </w:p>
    <w:p>
      <w:r>
        <w:rPr>
          <w:b/>
        </w:rPr>
        <w:t xml:space="preserve">1. </w:t>
      </w:r>
      <w:r>
        <w:t>оказывают услуги по переводу денежных средств с применением телеграфной технологии территориальным органам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получателям средств бюджетов субъектов Российской Федерации (местных бюджетов) для учета операций со средствами, поступающими в их временное распоряжение</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 xml:space="preserve">3. </w:t>
      </w:r>
      <w:r>
        <w:t>органам управления государственными внебюджетными фондами для учета средств бюджетов государственных внебюджетных фондов</w:t>
      </w:r>
    </w:p>
    <w:p>
      <w:r>
        <w:rPr>
          <w:b/>
        </w:rPr>
        <w:t xml:space="preserve">3. </w:t>
      </w:r>
      <w:r>
        <w:t>получателям средств бюджетов государственных внебюджетных фондов для учета средств, поступающих в их временное распоряжение</w:t>
      </w:r>
    </w:p>
    <w:p>
      <w:r>
        <w:rPr>
          <w:b/>
        </w:rPr>
        <w:t xml:space="preserve">6. </w:t>
      </w:r>
      <w:r>
        <w:t>финансовым органам субъектов Российской Федерации и муниципальных образований</w:t>
      </w:r>
    </w:p>
    <w:p>
      <w:r>
        <w:rPr>
          <w:b/>
        </w:rPr>
        <w:t xml:space="preserve">6. </w:t>
      </w:r>
      <w:r>
        <w:t>органам управления государственными внебюджетными фондами</w:t>
      </w:r>
    </w:p>
    <w:p>
      <w:r>
        <w:rPr>
          <w:b/>
        </w:rPr>
        <w:t xml:space="preserve">6. </w:t>
      </w:r>
      <w:r>
        <w:t>получателям средств бюджетов бюджетной системы Российской Федерации</w:t>
      </w:r>
    </w:p>
    <w:p>
      <w:r>
        <w:rPr>
          <w:b/>
        </w:rPr>
        <w:t xml:space="preserve">6. </w:t>
      </w:r>
      <w:r>
        <w:t>государственным (муниципальным) бюджетным, автономным учреждениям</w:t>
      </w:r>
    </w:p>
    <w:p>
      <w:r>
        <w:rPr>
          <w:b/>
        </w:rPr>
        <w:t xml:space="preserve">6. </w:t>
      </w:r>
      <w:r>
        <w:t>государственным (муниципальным) унитарным предприятиям</w:t>
      </w:r>
    </w:p>
    <w:p>
      <w:r>
        <w:rPr>
          <w:b/>
        </w:rPr>
        <w:t xml:space="preserve">6. </w:t>
      </w:r>
      <w:r>
        <w:t>государственным корпорациям (компаниям)</w:t>
      </w:r>
    </w:p>
    <w:p>
      <w:r>
        <w:rPr>
          <w:b/>
        </w:rPr>
        <w:t>Статья 20. Особенности исполнения в 2020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2020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2020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2020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2020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4. </w:t>
      </w:r>
      <w:r>
        <w:t>Установить, что в ходе исполнения федерального бюджета в 2020 году из резервного фонда Правительства Российской Федерации бюджетам субъектов Российской Федерации предоставляются субсидии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и иные межбюджетные трансферты на финансовое обеспечение реализации мероприятий по созданию в субъектах Российской Федерации дополнительных мест для детей в возрасте от двух месяцев до трех лет в организациях, реализующих программы дошкольного образования, в рамках государственной программы Российской Федерации "Развитие образования" в объемах не менее остатков не использованных в 2019 году указанных межбюджетных трансфертов, направленных в резервный фонд Правительства Российской Федерации</w:t>
      </w:r>
    </w:p>
    <w:p>
      <w:r>
        <w:rPr>
          <w:b/>
        </w:rPr>
        <w:t xml:space="preserve">5. </w:t>
      </w:r>
      <w:r>
        <w:t>Установить, что в 2020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до 20 000 000,0 тыс. рублей при поступлении в федеральный бюджет в указанном объеме субсидии из бюджета города Москвы в целях реализации проектов развития железнодорожной инфраструктуры Центрального транспортного узла с учетом организации диаметральных маршрутов</w:t>
      </w:r>
    </w:p>
    <w:p>
      <w:r>
        <w:rPr>
          <w:b/>
        </w:rPr>
        <w:t xml:space="preserve">6. </w:t>
      </w:r>
      <w:r>
        <w:t>Установить, что в 2020 году финансовое обеспечение расходов федерального бюджета на осуществление Федеральным агентством железнодорожного транспорта функций концедента по концессионному соглашению на финансирование, создание и эксплуатацию объектов инфраструктуры железнодорожного транспорта общего пользования железнодорожной линии Элегест - Кызыл - Курагино осуществляется в пределах поступления доходов федерального бюджета от концессионной платы, уплаченной концессионером в соответствии с условиями указанного концессионного соглашения, в размере до 120 000,0 тыс. рублей</w:t>
      </w:r>
    </w:p>
    <w:p>
      <w:r>
        <w:rPr>
          <w:b/>
        </w:rPr>
        <w:t xml:space="preserve">7. </w:t>
      </w:r>
      <w:r>
        <w:t>Установить, что в 2020 году при осуществлении операций по управлению остатками средств на едином счете федерального бюджета услуги клиринговой организации, центрального контрагента и биржи оказываются Федеральному казначейству на безвозмездной основе</w:t>
      </w:r>
    </w:p>
    <w:p>
      <w:r>
        <w:rPr>
          <w:b/>
        </w:rPr>
        <w:t xml:space="preserve">8. </w:t>
      </w:r>
      <w:r>
        <w:t>Установить, что в 2020 году бюджетные ассигнования федерального бюджета, предусмотренные Федеральной службе государственной регистрации, кадастра и картографии в объеме 2 500 000,0 тыс. рублей на предоставление субсидии на финансовое обеспечение выполнения государственного задания на оказание государственных услуг по предоставлению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сведений, содержащихся в Едином государственном реестре недвижимости, за плату, направляются на указанные цели в пределах поступления доходов федерального бюджета от платы за предоставление указанным учреждением сведений, содержащихся в Едином государственном реестре недвижимости</w:t>
      </w:r>
    </w:p>
    <w:p>
      <w:r>
        <w:rPr>
          <w:b/>
        </w:rPr>
        <w:t xml:space="preserve">9. </w:t>
      </w:r>
      <w:r>
        <w:t>Установить, что в 2020 году акционерное общество "Фонд развития Дальнего Востока и Арктики" по решению Правительства Российской Федерации вправе использовать в целях реализации приоритетных инвестиционных проектов на территории Арктической зоны Российской Федерации неиспользованный остаток средств, полученных от оплаты государственной корпорацией развития "ВЭБ.РФ" дополнительной эмиссии акций (взноса в уставный капитал) акционерного общества "Фонд развития Дальнего Востока и Арктики", источником финансового обеспечения которой являлся имущественный взнос Российской Федерации в государственную корпорацию развития "ВЭБ.РФ", предоставленный из федерального бюджета в соответствии с Федеральным законом от 5 декабря 2017 года № 362-ФЗ "О федеральном бюджете на 2018 год и на плановый период 2019 и 2020 годов" и Федеральным законом от 29 ноября 2018 года № 459-ФЗ "О федеральном бюджете на 2019 год и на плановый период 2020 и 2021 годов", в размере до 15 000 000,0 тыс. рублей</w:t>
      </w:r>
    </w:p>
    <w:p>
      <w:r>
        <w:rPr>
          <w:b/>
        </w:rPr>
        <w:t xml:space="preserve">10. </w:t>
      </w:r>
      <w:r>
        <w:t>(Совершенно секретно)</w:t>
      </w:r>
    </w:p>
    <w:p>
      <w:r>
        <w:rPr>
          <w:b/>
        </w:rPr>
        <w:t xml:space="preserve">11. </w:t>
      </w:r>
      <w:r>
        <w:t>(Секретно)</w:t>
      </w:r>
    </w:p>
    <w:p>
      <w:r>
        <w:rPr>
          <w:b/>
        </w:rPr>
        <w:t xml:space="preserve">12. </w:t>
      </w:r>
      <w:r>
        <w:t>Установить, что в 2020 году публично-правовая компания "Фонд защиты прав граждан - участников долевого строительства" вправе использовать для осуществления мероприятий по финансированию завершения строительства объектов незавершенного строительства - многоквартирных домов средства неиспользованных имущественных взносов Российской Федерации в указанную компанию, предоставленных в соответствии с Федеральным законом от 29 ноября 2018 года № 459-ФЗ "О федеральном бюджете на 2019 год и на плановый период 2020 и 2021 годов" на указанные цели</w:t>
      </w:r>
    </w:p>
    <w:p>
      <w:r>
        <w:rPr>
          <w:b/>
        </w:rPr>
        <w:t xml:space="preserve">1. </w:t>
      </w:r>
      <w:r>
        <w:t>бюджетных ассигнований на 2020 год в объеме 1 975 128,0 тыс. рублей, на 2021 год в объеме 2 859 062,1 тыс. рублей и на 2022 год в объеме 7 589 679,0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w:t>
      </w:r>
    </w:p>
    <w:p>
      <w:r>
        <w:rPr>
          <w:b/>
        </w:rPr>
        <w:t xml:space="preserve">1. </w:t>
      </w:r>
      <w:r>
        <w:t>бюджетных ассигнований на 2020 год в объеме 13 523 085,2 тыс. рублей, на 2021 год в объеме 19 495 651,4 тыс. рублей и на 2022 год в объеме 20 745 703,8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том числе на компенсационные выплаты работникам федеральных государственных органов при сокращении численности указанных работников в соответствии с решениями Президента Российской Федерации и Правительства Российской Федерации; (В редакции Федерального закона от 18.03.2020 № 52-ФЗ) 3) бюджетных ассигнований на 2020 год в объеме 199 884 662,0 тыс. рублей, на 2021 год в объеме 282 901 599,7 тыс. рублей и на 2022 год в объеме 294 218 375,3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направленных на совершенствование системы материальной мотивации, пенсионное обеспечение федеральных государственных гражданских служащих; (В редакции Федерального закона от 18.03.2020 № 52-ФЗ) 4) бюджетных ассигнований на 2020 год в объеме 545 576,9 тыс. рублей, на 2021 год в объеме 6 136 456,7 тыс. рублей и на 2022 год в объеме 9 041 588,8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выходного пособия судьям, ушедшим или удаленным в отставку,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его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w:t>
      </w:r>
    </w:p>
    <w:p>
      <w:r>
        <w:rPr>
          <w:b/>
        </w:rPr>
        <w:t xml:space="preserve">1. </w:t>
      </w:r>
      <w:r>
        <w:t>бюджетных ассигнований на 2020 год в объеме 600 000,0 тыс. рублей, на 2021 год в объеме 600 000,0 тыс. рублей и на 2022 год в объеме 600 000,0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w:t>
      </w:r>
    </w:p>
    <w:p>
      <w:r>
        <w:rPr>
          <w:b/>
        </w:rPr>
        <w:t xml:space="preserve">1. </w:t>
      </w:r>
      <w:r>
        <w:t>бюджетных ассигнований на 2020 год в объеме 9 742 246,7 тыс. рублей, на 2021 год в объеме 3 571 264,1 тыс. рублей и на 2022 год в объеме 9 422 664,6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включая оказание финансовой поддержки субъектов Российской Федерации, входящих в состав Дальневосточного федерального округа, в том числе в целях социально-экономического развития Сахалинской области в размере до 50 процентов объема поступлений от налога на прибыль организаций при выполнении соглашения о разделе продукции по проекту "Сахалин-2" по нормативу 50 процентов с учетом предусмотренных на указанные цели бюджетных ассигнований в рамках государственной программы Российской Федерации "Социально-экономическое развитие Дальневосточного федерального округа"</w:t>
      </w:r>
    </w:p>
    <w:p>
      <w:r>
        <w:rPr>
          <w:b/>
        </w:rPr>
        <w:t xml:space="preserve">1. </w:t>
      </w:r>
      <w:r>
        <w:t>бюджетных ассигнований на 2020 год в объеме 10 000 000,0 тыс. рублей, на 2021 год в объеме 10 000 000,0 тыс. рублей и на 2022 год в объеме 10 000 000,0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индивидуальных программ социально-экономического развития Республики Адыгея (Адыгея), Республики Алтай, Республики Калмыкия, Республики Карелия, Республики Марий Эл, Республики Тыва, Чувашской Республики - Чувашии, Алтайского края, Курганской области, Псковской области по решениям Правительства Российской Федерации; (Пункт введен - Федеральный закон от 18.03.2020 № 52-ФЗ) 7) бюджетных ассигнований на 2020 год в объеме 4 692 440,0 тыс. рублей и в объеме согласно приложениям 12 (секретно), 15 (секретно) и 17 (секретно) к настоящему Федеральному закону, на 2021 год в объеме 36 567 510,0 тыс. рублей и в объеме согласно приложениям 12 (секретно), 15 (секретно) и 17 (секретно) к настоящему Федеральному закону и на 2022 год в объеме 72 399 094,8 тыс. рублей и в объеме согласно приложениям 12 (секретно), 15 (секретно) и 17 (секретно) к настоящему Федеральному закону, предусмотренных по подразделу "Государственный материальный резерв" раздела "Общегосударственные вопросы",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подразделам "Исследование и использование космического пространства" и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 а также по формированию государственного материального резерва</w:t>
      </w:r>
    </w:p>
    <w:p>
      <w:r>
        <w:rPr>
          <w:b/>
        </w:rPr>
        <w:t xml:space="preserve">1. </w:t>
      </w:r>
      <w:r>
        <w:t>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2020 год в объеме 4 400 428,0 тыс. рублей, на 2021 год в объеме 4 400 428,0 тыс. рублей и на 2022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на 2020 год в объеме 755 956,0 тыс. рублей и на 2022 год в объеме 2 000 000,0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предоставленных Федеральной службе охраны Российской Федерации в постоянное (бессрочное) пользование</w:t>
      </w:r>
    </w:p>
    <w:p>
      <w:r>
        <w:rPr>
          <w:b/>
        </w:rPr>
        <w:t xml:space="preserve">1. </w:t>
      </w:r>
      <w:r>
        <w:t>бюджетных ассигнований на 2020 год в объеме 2 513 666,9 тыс. рублей, на 2021 год в объеме 2 513 666,9 тыс. рублей и на 2022 год в объеме 2 513 666,9 тыс. рублей, предусмотренных по подразделу "Сельское хозяйство и рыболовство" раздела "Национальная экономика" классификации расходов бюджетов, на компенсацию сельскохозяйственным товаропроизводителям,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на территориях субъектов Российской Федерации, по решениям Правительства Российской Федерации, а в случае отсутствия возможности обеспечения страховой защиты имущественных интересов сельскохозяйственных товаропроизводителей в субъекте Российской Федерации - на основании отдельных решений Правительства Российской Федерации по отдельным субъектам Российской Федерации, принимаемых в порядке, установленном Правительством Российской Федерации</w:t>
      </w:r>
    </w:p>
    <w:p>
      <w:r>
        <w:rPr>
          <w:b/>
        </w:rPr>
        <w:t xml:space="preserve">1. </w:t>
      </w:r>
      <w:r>
        <w:t>бюджетных ассигнований на 2020 год в объеме 500 000,0 тыс. рублей, на 2021 год в объеме 500 000,0 тыс. рублей и на 2022 год в объеме 500 000,0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2021 год в объеме 2 909 020,0 тыс. рублей, на 2022 год в объеме 2 909 020,0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химической и биологической безопасности Российской Федерации</w:t>
      </w:r>
    </w:p>
    <w:p>
      <w:r>
        <w:rPr>
          <w:b/>
        </w:rPr>
        <w:t xml:space="preserve">1. </w:t>
      </w:r>
      <w:r>
        <w:t>бюджетных ассигнований на 2020 год в объеме 6 970 000,0 тыс. рублей, на 2021 год в объеме 3 480 000,0 тыс. рублей и на 2022 год в объеме 5 130 000,0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развития "ВЭБ.РФ",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w:t>
      </w:r>
    </w:p>
    <w:p>
      <w:r>
        <w:rPr>
          <w:b/>
        </w:rPr>
        <w:t xml:space="preserve">1. </w:t>
      </w:r>
      <w:r>
        <w:t>бюджетных ассигнований на 2020 год в объеме 25 906 192,2 тыс. рублей, на 2021 год в объеме 35 394 808,0 тыс. рублей и на 2022 год в объеме 39 797 360,6 тыс. рублей,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национального проекта "Экология" по решениям проектного комитета по национальному проекту "Экология"</w:t>
      </w:r>
    </w:p>
    <w:p>
      <w:r>
        <w:rPr>
          <w:b/>
        </w:rPr>
        <w:t xml:space="preserve">1. </w:t>
      </w:r>
      <w:r>
        <w:t>бюджетных ассигнований на 2020 год в объеме 260 585,0 тыс. рублей, на 2021 год в объеме 260 585,0 тыс. рублей и на 2022 год в объеме 260 585,0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на выполнение государственных заданий на оказание образовательными организациями, функции и полномочия учредителя в отношении которых осуществляют Правительство Российской Федерации и (или) отдельные федеральные государственные органы, государственных услуг по реализации дополнительных профессиональных программ по приоритетным направлениям профессионального развития федеральных государственных гражданских служащих; на осуществление обучения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гражданского служащего в соответствии с решениями Правительства Российской Федерации</w:t>
      </w:r>
    </w:p>
    <w:p>
      <w:r>
        <w:rPr>
          <w:b/>
        </w:rPr>
        <w:t xml:space="preserve">1. </w:t>
      </w:r>
      <w:r>
        <w:t>бюджетных ассигнований на 2020 год в объеме 3 157 673,0 тыс. рублей, на 2021 год в объеме 3 157 673,0 тыс. рублей и на 2022 год в объеме 3 157 673,0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жилых помещений федеральным государственным гражданским служащим в порядке, установленном Правительством Российской Федерации</w:t>
      </w:r>
    </w:p>
    <w:p>
      <w:r>
        <w:rPr>
          <w:b/>
        </w:rPr>
        <w:t xml:space="preserve">1. </w:t>
      </w:r>
      <w:r>
        <w:t>бюджетных ассигнований на 2020 год в объеме 21 800 000,0 тыс. рублей, на 2021 год в объеме 43 600 000,0 тыс. рублей и на 2022 год в объеме 43 600 000,0 тыс. рублей, предусмотренных по подразделу "Общее образование" раздела "Образование" классификации расходов бюджетов,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соответствии с решениями Правительства Российской Федерации; (Пункт введен - Федеральный закон от 18.03.2020 № 52-ФЗ) 162) бюджетных ассигнований на 2020 год в объеме 19 300 000,0 тыс. рублей, на 2021 год в объеме 44 900 000,0 тыс. рублей и на 2022 год в объеме 42 300 000,0 тыс. рублей, предусмотренных по подразделу "Общее образование" раздела "Образование" классификации расходов бюджетов в рамках реализации национального проекта "Образование" федерального проекта "Современная школа", на создание дополнительных мест в общеобразовательных организациях в отдельных субъектах Российской Федерации в связи с ростом числа обучающихся, вызванным демографическим фактором, в соответствии с решениями Президиума Совета при Президенте Российской Федерации по стратегическому развитию и национальным проектам; (Пункт введен - Федеральный закон от 18.03.2020 № 52-ФЗ) 163) бюджетных ассигнований на 2020 год в объеме 881 339,3 тыс. рублей, на 2021 год в объеме 2 744 019,2 тыс. рублей и на 2022 год в объеме 2 744 019,2 тыс. рублей, предусмотренных по подразделу "Общее образование" раздела "Образование" классификации расходов бюджетов,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соответствии с решениями Правительства Российской Федерации; (Пункт введен - Федеральный закон от 18.03.2020 № 52-ФЗ) 17) бюджетных ассигнований на 2020 год в объеме 10 000 000,0 тыс. рублей, на 2021 год в объеме 5 000 000,0 тыс. рублей, предусмотренных по подразделу "Высшее образование" раздела "Образование" классификации расходов бюджетов, на мероприятия по модернизации инфраструктуры федеральных государственных образовательных организаций высшего образования, включая капитальный ремонт объектов и проведение мероприятий по антитеррористической защищенности объектов, в соответствии с решениями Правительства Российской Федерации</w:t>
      </w:r>
    </w:p>
    <w:p>
      <w:r>
        <w:rPr>
          <w:b/>
        </w:rPr>
        <w:t xml:space="preserve">1. </w:t>
      </w:r>
      <w:r>
        <w:t>бюджетных ассигнований на 2020 год в объеме 3 000 000,0 тыс. рублей, предусмотренных по подразделу "Связь и информатика" раздела "Национальная экономика" классификации расходов бюджетов, на реализацию решений Правительства Российской Федерации по обеспечению отдельных мероприятий в сфере информационной безопасности</w:t>
      </w:r>
    </w:p>
    <w:p>
      <w:r>
        <w:rPr>
          <w:b/>
        </w:rPr>
        <w:t xml:space="preserve">1. </w:t>
      </w:r>
      <w:r>
        <w:t>бюджетных ассигнований на 2020 год в объеме 50 000 000,0 тыс. рублей, на 2021 год в объеме 100 000 000,0 тыс. рублей и на 2022 год в объеме 100 000 000,0 тыс. рублей, предусмотренных по подразделу "Амбулаторная помощь" раздела "Здравоохранение" классификации расходов бюджетов, на реализацию решений Президента Российской Федерации и Правительства Российской Федерации, направленных на модернизацию первичного звена здравоохранения Российской Федерации; (Пункт введен - Федеральный закон от 18.03.2020 № 52-ФЗ) 182) бюджетных ассигнований на 2020 год в объеме 15 559 226,6 тыс. рублей, на 2021 год в объеме 93 850 272,8 тыс. рублей и на 2022 год в объеме 98 186 540,5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субсидий бюджетам субъектов Российской Федерации в целях софинансирования расходных обязательств субъектов Российской Федерации, возникающих при назначении ежемесячной выплаты на ребенка в возрасте от трех до семи лет включительно; (Пункт введен - Федеральный закон от 18.03.2020 № 52-ФЗ) 19) бюджетных ассигнований на 2020 год в объеме 2 000 000,0 тыс. рублей, предусмотренных по подразделу "Массовый спорт" раздела "Физическая культура и спорт" классификации расходов бюджетов, на реализацию мероприятий по созданию (модернизации) физкультурно-оздоровительных комплексов открытого и закрытого типов и оснащению объектов спортивной инфраструктуры спортивно-технологическим оборудованием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