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.48. Несоблюдение требований к сохранению водных биологических ресурсов и среды их обит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