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35 и 41-5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мая 2002 года № 62-ФЗ "О гражданстве Российской Федерации" (Собрание законодательства Российской Федерации, 2002, № 22, ст. 2031; 2003, № 46, ст. 4447; 2006, № 31, ст. 3420; 2012, № 47, ст. 6393; 2014, № 16, ст. 1828; 2018, № 53, ст. 8454, 8470) следующие изменения</w:t>
      </w:r>
    </w:p>
    <w:p>
      <w:r>
        <w:t>в статье 35: а) часть четвертую изложить в следующей редакции: "4. Рассмотрение заявления по вопросам гражданства Российской Федерации, поданного лицом, указанным в пункте "а" части первой или части первой1 статьи 32 настоящего Федерального закона, и принятие решения о приеме в гражданство Российской Федерации или о выходе из гражданства Российской Федерации в упрощенном порядке осуществляются в срок до трех месяцев со дня подачи заявления и всех необходимых документов, оформленных надлежащим образом. В случаях необходимости уточнения фактов, свидетельствующих о наличии оснований для отклонения заявлений, предусмотренных пунктами "а" - "в", "е" части первой статьи 16 настоящего Федерального закона, указанный срок может быть продлен, но не более чем на три месяца. Рассмотрение заявления по вопросам гражданства Российской Федерации, поданного лицом, указанным в пункте "б" части первой статьи 32 настоящего Федерального закона, и принятие решения о приеме в гражданство Российской Федерации или о выходе из гражданства Российской Федерации в упрощенном порядке осуществляются в срок до шести месяцев со дня подачи заявления и всех необходимых документов, оформленных надлежащим образом."; б) часть четвертую1 признать утратившей силу</w:t>
      </w:r>
    </w:p>
    <w:p>
      <w:r>
        <w:t>в части второй статьи 415 слово "шести" заменить словом "трех", дополнить предложением следующего содержания: "В случаях необходимости уточнения фактов, свидетельствующих о наличии оснований для отклонения заявлений, предусмотренных пунктами "а" - "в", "е" части первой статьи 16 настоящего Федерального закона, указанный срок может быть продлен, но не более чем на три месяца."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