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года, а также об изменении и прекращении действия отдельных международных договоров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