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4 Федерального закона "О теплоснабжении" и Федеральный закон "О водоснабжении и водоотведении"</w:t>
      </w:r>
    </w:p>
    <w:p>
      <w:r>
        <w:rPr>
          <w:b/>
        </w:rPr>
        <w:t>Статья 1</w:t>
      </w:r>
    </w:p>
    <w:p>
      <w:r>
        <w:t>Внести в Федеральный закон от 27 июля 2010 года № 190-ФЗ "О теплоснабжении" (Собрание законодательства Российской Федерации, 2010, № 31, ст. 4159; 2011, № 23, ст. 3263; № 50, ст. 7359; 2012, № 53, ст. 7616, 7643; 2013, № 19, ст. 2330; 2014, № 42, ст. 5615; № 49, ст. 6913; 2015, № 48, ст. 6723; 2016, № 18, ст. 2508; 2017, № 31, ст. 4828; 2018, № 30, ст. 4555) следующие изменения</w:t>
      </w:r>
    </w:p>
    <w:p>
      <w:r>
        <w:t>пункт 16 статьи 2 дополнить словами "и соответствующая утвержденным Правительством Российской Федерации критериям отнесения собственников или иных законных владельцев тепловых сетей к теплосетевым организациям"</w:t>
      </w:r>
    </w:p>
    <w:p>
      <w:r>
        <w:t>часть 1 статьи 4 дополнить пунктом 154 следующего содержания: "154) установление критериев и порядка отнесения собственников или иных законных владельцев тепловых сетей к теплосетевым организациям, в том числе исходя из технических характеристик указанных тепловых сетей, количественных и (или) качественных показателей их деятельности;"</w:t>
      </w:r>
    </w:p>
    <w:p>
      <w:r>
        <w:rPr>
          <w:b/>
        </w:rPr>
        <w:t>Статья 2</w:t>
      </w:r>
    </w:p>
    <w:p>
      <w:r>
        <w:t>Внести в Федеральный закон от 7 декабря 2011 года № 416-ФЗ "О водоснабжении и водоотведении" (Собрание законодательства Российской Федерации, 2011, № 50, ст. 7358; 2012, № 53, ст. 7616, 7643; 2013, № 19, ст. 2330; 2015, № 45, ст. 6208; № 48, ст. 6723; 2016, № 27, ст. 4288; 2017, № 31, ст. 4774; 2018, № 28, ст. 4141) следующие изменения</w:t>
      </w:r>
    </w:p>
    <w:p>
      <w:r>
        <w:t>статью 2 дополнить пунктом 251 следующего содержания: "251) транзитная организация - организация, осуществляющая эксплуатацию водопроводных и (или) канализационных сетей и (или) сооружений на них, оказывающая услуги по транспортировке воды и (или) сточных вод и соответствующая утвержденным Правительством Российской Федерации критериям отнесения собственников или иных законных владельцев водопроводных и (или) канализационных сетей и (или) сооружений на них к транзитным организациям (данное положение применяется к регулированию сходных отношений с участием индивидуальных предпринимателей);"</w:t>
      </w:r>
    </w:p>
    <w:p>
      <w:r>
        <w:t>часть 11 статьи 7 дополнить пунктом 83 следующего содержания: "83) критерии и порядок отнесения собственников или иных законных владельцев водопроводных и (или) канализационных сетей и (или) сооружений на них к транзитным организациям;"</w:t>
      </w:r>
    </w:p>
    <w:p>
      <w:r>
        <w:t>в части 5 статьи 12 слова "по транспортировке воды и (или) договор по транспортировке сточных вод," исключить, дополнить новым вторым предложением следующего содержания: "Транзитные организации, эксплуатирующие отдельные объекты централизованной системы холодного водоснабжения и (или) водоотведения, обязаны заключить с гарантирующей организацией, определенной в отношении такой централизованной системы холодного водоснабжения и (или) водоотведения, договор по транспортировке воды и (или) договор по транспортировке сточных вод.", слово "указанные" заменить словами "предусмотренные указанными договорами"</w:t>
      </w:r>
    </w:p>
    <w:p>
      <w:r>
        <w:t>в статье 16: а) в части 1 слова "организация, эксплуатирующая водопроводные сети," заменить словами "транзитная организация"; б) в части 2: в пункте 3 слова "организация, эксплуатирующая водопроводные сети," заменить словами "транзитная организация"; в пункте 6 слова "транспортирующей организацией" заменить словами "транзитной организацией"; в пункте 12 слова "организации, эксплуатирующей водопроводные сети," заменить словами "транзитной организации"; в) в части 4 слова "организации, эксплуатирующей водопроводные сети," заменить словами "транзитной организации"</w:t>
      </w:r>
    </w:p>
    <w:p>
      <w:r>
        <w:t>в статье 17: а) в части 1 слова "организация, эксплуатирующая канализационные сети," заменить словами "транзитная организация"; б) в пункте 8 части 2 слова "организации, эксплуатирующей канализационные сети," заменить словами "транзитной организации"; в) в части 4 слова "организации, эксплуатирующей канализационные сети," заменить словами "транзитной организации"</w:t>
      </w:r>
    </w:p>
    <w:p>
      <w:r>
        <w:t>в части 1 статьи 20: а) в пункте 2 слова "организацией, осуществляющей эксплуатацию водопроводных сетей," заменить словами "транзитной организацией"; б) в пункте 5 слова "организацией, осуществляющей транспортировку сточных вод," заменить словами "транзитной организацией"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 1 статьи 1 и пункты 3 - 6 статьи 2 настоящего Федерального закона вступают в силу с 1 января 2021 года</w:t>
      </w:r>
    </w:p>
    <w:p>
      <w:r>
        <w:rPr>
          <w:b/>
        </w:rPr>
        <w:t xml:space="preserve">3. </w:t>
      </w:r>
      <w:r>
        <w:t>Оказание услуг по передаче тепловой энергии организациями, не соответствующими критериям отнесения собственников или иных законных владельцев тепловых сетей к теплосетевым организациям, осуществляется в порядке, действующем до дня вступления в силу настоящего Федерального закона, до даты окончания текущего периода регулирования, установленного для указанных организаций, но не позднее 31 декабря 2021 года</w:t>
      </w:r>
    </w:p>
    <w:p>
      <w:r>
        <w:rPr>
          <w:b/>
        </w:rPr>
        <w:t xml:space="preserve">4. </w:t>
      </w:r>
      <w:r>
        <w:t>Оказание услуг по транспортировке холодной и горячей воды, сточных вод организациями, не соответствующими критериям отнесения собственников или иных законных владельцев водопроводных и (или) канализационных сетей и (или) сооружений на них к транзитным организациям, осуществляется в порядке, действующем до дня вступления в силу настоящего Федерального закона, до даты окончания текущего периода регулирования, установленного для указанных организаций, но не позднее 31 декабря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