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внесении изменений в статью 56 Воздушного кодекса Российской Федерации и статью 14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часть 1 статьи 3 Федерального закона от 20 апреля 2014 года № 73-ФЗ "О внесении изменений в статью 56 Воздушного кодекса Российской Федерации и статью 14 Федерального закона "О правовом положении иностранных граждан в Российской Федерации" (Собрание законодательства Российской Федерации, 2014, № 16, ст. 1830) изменение, заменив слово "пяти" словом "десяти".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