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5-1 Кодекса торгового мореплавания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