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"Об охране окружающей среды"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46 Федерального закона от 10 января 2002 года № 7-ФЗ "Об охране окружающей среды" (Собрание законодательства Российской Федерации, 2002, № 2, ст. 133; 2006, № 52, ст. 5498; 2007, № 27, ст. 3213) изложить в следующей редакции: "Статья 46. Требования в области охраны окружающей среды при осуществлении деятельности в области геологического изучения, разведки и добычи углеводородного сырья, а также при переработке (производстве), транспортировке, хранении, реализации углеводородного сырья и произведенной из него продукции 1. При архитектурно-строительном проектировании, строительстве, реконструкции, капитальном ремонте, вводе в эксплуатацию, эксплуатации и выводе из эксплуатации объектов капитального строительства, используемых при геологическом изучении, разведке и добыче углеводородного сырья, а также при переработке (производстве), транспортировке, хранении, реализации углеводородного сырья и произведенной из него продукции принимаются меры по сбору, обработке, утилизации, обезвреживанию, размещению отходов производства, осуществляются сбор нефтяного попутного газа, рекультивация земель, другие мероприятия по предотвращению негативного воздействия на окружающую среду.</w:t>
      </w:r>
    </w:p>
    <w:p>
      <w:r>
        <w:rPr>
          <w:b/>
        </w:rPr>
        <w:t xml:space="preserve">2. </w:t>
      </w:r>
      <w:r>
        <w:t>Архитектурно-строительное проектирование, строительство, реконструкция, капитальный ремонт, ввод в эксплуатацию, эксплуатация и вывод из эксплуатации объектов капитального строительства, используемых при геологическом изучении, разведке и добыче углеводородного сырья, а также при переработке (производстве), транспортировке (за исключением транспортировки по автомобильным дорогам общего пользования и железнодорожным линиям), хранении, реализации углеводородного сырья и произведенной из него продукции, допускаются при наличии проектов рекультивационных и иных восстановительных работ</w:t>
      </w:r>
    </w:p>
    <w:p>
      <w:r>
        <w:rPr>
          <w:b/>
        </w:rPr>
        <w:t xml:space="preserve">3. </w:t>
      </w:r>
      <w:r>
        <w:t>При геологическом изучении, разведке и добыче углеводородного сырья, а также при переработке (производстве), транспортировке, хранении, реализации углеводородного сырья и произведенной из него продукции должны предусматриваться меры по предупреждению и ликвидации разливов нефти и нефтепродуктов и иного негативного воздействия на окружающую среду</w:t>
      </w:r>
    </w:p>
    <w:p>
      <w:r>
        <w:rPr>
          <w:b/>
        </w:rPr>
        <w:t xml:space="preserve">4. </w:t>
      </w:r>
      <w:r>
        <w:t>На территории Российской Федерации, за исключением внутренних морских вод Российской Федерации и территориального моря Российской Федерации, деятельность в области геологического изучения, разведки и добычи углеводородного сырья, а также переработка (производство), транспортировка, хранение, реализация углеводородного сырья и произведенной из него продукции осуществляются при наличии планов предупреждения и ликвидации разливов нефти и нефтепродуктов</w:t>
      </w:r>
    </w:p>
    <w:p>
      <w:r>
        <w:rPr>
          <w:b/>
        </w:rPr>
        <w:t xml:space="preserve">5. </w:t>
      </w:r>
      <w:r>
        <w:t>Предусмотренные настоящей статьей требования в области охраны окружающей среды применяются во внутренних морских водах, в территориальном море, на континентальном шельфе Российской Федерации, если иное не предусмотрено Федеральным законом от 31 июля 1998 года № 155-ФЗ "О внутренних морских водах, территориальном море и прилежащей зоне Российской Федерации" и Федеральным законом от 30 ноября 1995 года № 187-ФЗ "О континентальном шельфе Российской Федерации"</w:t>
      </w:r>
    </w:p>
    <w:p>
      <w:r>
        <w:rPr>
          <w:b/>
        </w:rPr>
        <w:t xml:space="preserve">6. </w:t>
      </w:r>
      <w:r>
        <w:t>План предупреждения и ликвидации разливов нефти и нефтепродуктов утверждается организацией, осуществляющей деятельность в области геологического изучения, разведки и добычи углеводородного сырья, а также переработку (производство), транспортировку, хранение, реализацию углеводородного сырья и произведенной из него продукции (далее - эксплуатирующая организация), при условии наличия: заключения о готовности эксплуатирующей организации к действиям по локализации и ликвидации разливов нефти и нефтепродуктов,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нефтепродуктов; согласования федеральным органом исполнительной власти, уполномоченным на осуществление государственного экологического надзора, указанного плана в части его соответствия требованиям, установленным Правительством Российской Федерации</w:t>
      </w:r>
    </w:p>
    <w:p>
      <w:r>
        <w:rPr>
          <w:b/>
        </w:rPr>
        <w:t xml:space="preserve">7. </w:t>
      </w:r>
      <w:r>
        <w:t>Срок согласования плана, указанного в пункте 6 настоящей статьи, не должен превышать двадцать рабочих дней со дня получения этого плана федеральным органом исполнительной власти, уполномоченным на осуществление государственного экологического надзора. В случае поступления в эксплуатирующую организацию замечаний от федерального органа исполнительной власти, уполномоченного на осуществление государственного экологического надзора, такая организация после доработки указанного плана с учетом данных замечаний направляет его на повторное согласование. Срок повторного согласования плана предупреждения и ликвидации разливов нефти и нефтепродуктов не должен превышать десять рабочих дней со дня его получения указанным федеральным органом исполнительной власти. В случае, если в течение установленных сроков согласования план предупреждения и ликвидации разливов нефти и нефтепродуктов или замечания к нему в эксплуатирующую организацию не направлялись, такой план считается согласованным. Не требуется согласование плана предупреждения и ликвидации разливов нефти и нефтепродуктов в случае, если такой план является составной частью проектной документации, разработка которой предусмотрена законодательством Российской Федерации о недрах, законодательством о градостроительной деятельности и на которую получено заключение государственной экологической экспертизы. Эксплуатирующая организация направляет уведомление об утверждении указанного плана в федеральные органы исполнительной власти, определяемые соответственно Президентом Российской Федерации, Правительством Российской Федерации, с приложением утвержденного плана</w:t>
      </w:r>
    </w:p>
    <w:p>
      <w:r>
        <w:rPr>
          <w:b/>
        </w:rPr>
        <w:t xml:space="preserve">8. </w:t>
      </w:r>
      <w:r>
        <w:t>Внесение изменений в план предупреждения и ликвидации разливов нефти и нефтепродуктов осуществляется эксплуатирующей организацией при условии согласования указанных изменений с федеральным органом исполнительной власти, уполномоченным на осуществление государственного экологического надзора. Срок согласования изменений, которые вносятся в план предупреждения и ликвидации разливов нефти и нефтепродуктов, не должен превышать десять рабочих дней со дня их получения федеральным органом исполнительной власти, уполномоченным на осуществление государственного экологического надзора. В случае поступления в эксплуатирующую организацию замечаний от федерального органа исполнительной власти, уполномоченного на осуществление государственного экологического надзора, такая организация после доработки изменений, которые вносятся в план предупреждения и ликвидации разливов нефти и нефтепродуктов, с учетом данных замечаний направляет их на повторное согласование. Срок повторного согласования изменений, которые вносятся в план предупреждения и ликвидации разливов нефти и нефтепродуктов, не должен превышать пять рабочих дней со дня их получения указанным федеральным органом исполнительной власти. В случае, если в течение установленного срока согласования изменений, которые вносятся в план предупреждения и ликвидации разливов нефти и нефтепродуктов, замечания к ним в эксплуатирующую организацию не направлялись, указанные изменения считаются согласованными</w:t>
      </w:r>
    </w:p>
    <w:p>
      <w:r>
        <w:rPr>
          <w:b/>
        </w:rPr>
        <w:t xml:space="preserve">9. </w:t>
      </w:r>
      <w:r>
        <w:t>Правила организации мероприятий по предупреждению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критерии определения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плана предупреждения и ликвидации разливов нефти и нефтепродуктов, требования к содержанию планов предупреждения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порядок выдачи заключения о готовности эксплуатирующей организации к действиям по локализации и ликвидации разливов нефти и нефтепродуктов,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нефтепродуктов, порядок уведомления федеральных органов исполнительной власти, определяемых соответственно Президентом Российской Федерации, Правительством Российской Федерации, об утверждении эксплуатирующей организацией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ситуаций, законодательства Российской Федерации в области промышленной безопасности, Федерального закона от 22 августа 1995 года № 151-ФЗ "Об аварийно-спасательных службах и статусе спасателей"</w:t>
      </w:r>
    </w:p>
    <w:p>
      <w:r>
        <w:rPr>
          <w:b/>
        </w:rPr>
        <w:t xml:space="preserve">10. </w:t>
      </w:r>
      <w:r>
        <w:t>Эксплуатирующая организация при осуществлении мероприятий по предупреждению разливов нефти и нефтепродуктов обязана</w:t>
      </w:r>
    </w:p>
    <w:p>
      <w:r>
        <w:rPr>
          <w:b/>
        </w:rPr>
        <w:t xml:space="preserve">11. </w:t>
      </w:r>
      <w:r>
        <w:t>Эксплуатирующая организация обязана уведомить федеральные органы исполнительной власти, определяемые соответственно Президентом Российской Федерации, Правительством Российской Федерации, о наличии финансового обеспечения осуществления мероприятий по предупреждению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нефтепродуктов, а также о составе такого финансового обеспечения</w:t>
      </w:r>
    </w:p>
    <w:p>
      <w:r>
        <w:rPr>
          <w:b/>
        </w:rPr>
        <w:t xml:space="preserve">12. </w:t>
      </w:r>
      <w:r>
        <w:t>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</w:t>
      </w:r>
    </w:p>
    <w:p>
      <w:r>
        <w:rPr>
          <w:b/>
        </w:rPr>
        <w:t xml:space="preserve">13. </w:t>
      </w:r>
      <w:r>
        <w:t>Методика расчета финансового обеспечения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нефтепродуктов, разрабатывается и утверждается федеральным органом исполнительной власти, определяемым Правительством Российской Федерации</w:t>
      </w:r>
    </w:p>
    <w:p>
      <w:r>
        <w:rPr>
          <w:b/>
        </w:rPr>
        <w:t xml:space="preserve">14. </w:t>
      </w:r>
      <w:r>
        <w:t>Эксплуатирующая организация при возникновении разливов нефти и нефтепродуктов обязана</w:t>
      </w:r>
    </w:p>
    <w:p>
      <w:r>
        <w:rPr>
          <w:b/>
        </w:rPr>
        <w:t xml:space="preserve">15. </w:t>
      </w:r>
      <w:r>
        <w:t>Федеральные органы исполнительной власти, определяемые соответственно Президентом Российской Федерации, Правительством Российской Федерации</w:t>
      </w:r>
    </w:p>
    <w:p>
      <w:r>
        <w:rPr>
          <w:b/>
        </w:rPr>
        <w:t xml:space="preserve">10. </w:t>
      </w:r>
      <w:r>
        <w:t>выполнять план предупреждения и ликвидации разливов нефти и нефтепродуктов</w:t>
      </w:r>
    </w:p>
    <w:p>
      <w:r>
        <w:rPr>
          <w:b/>
        </w:rPr>
        <w:t xml:space="preserve">10. </w:t>
      </w:r>
      <w:r>
        <w:t>иметь финансовое обеспечение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 и определяемого в соответствии с законодательством Российской Федерации, до дня начала эксплуатации объектов, используемых при геологическом изучении, разведке и добыче углеводородного сырья, а также при переработке (производстве), транспортировке, хранении, реализации углеводородного сырья и произведенной из него продукции</w:t>
      </w:r>
    </w:p>
    <w:p>
      <w:r>
        <w:rPr>
          <w:b/>
        </w:rPr>
        <w:t xml:space="preserve">12. </w:t>
      </w:r>
      <w:r>
        <w:t>банковская гарантия уплаты денежных сумм, необходимых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12. </w:t>
      </w:r>
      <w:r>
        <w:t>договор страхования, обеспечивающий финансирование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12. </w:t>
      </w:r>
      <w:r>
        <w:t>документ, подтверждающий создание эксплуатирующей организацией или несколькими эксплуатирующими организациями резервного фонда, содержащего денежные средства в объеме, необходимом для осуществления мероприятий, предусмотренных планом предупреждения и ликвидации разливов нефти и нефтепродуктов или несколькими планами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12. </w:t>
      </w:r>
      <w:r>
        <w:t>гарантийное письмо федерального органа исполнительной власти, органа исполнительной власти субъекта Российской Федерации или органа местного самоуправления, уполномоченных осуществлять функции и полномочия учредителя или собственника имущества эксплуатирующей организации, по уплате денежных сумм, необходимых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14. </w:t>
      </w:r>
      <w:r>
        <w:t>обеспечить в порядке, установленном Правительством Российской Федерации, оповещение о факте разлива нефти и нефтепродуктов федеральных органов исполнительной власти, определяемых соответственно Президентом Российской Федерации, Правительством Российской Федерации, а также органов государственной власти субъектов Российской Федерации и органов местного самоуправления на территории Российской Федерации, за исключением внутренних морских вод Российской Федерации и территориального моря Российской Федерации, на которой произошел разлив нефти и нефтепродуктов</w:t>
      </w:r>
    </w:p>
    <w:p>
      <w:r>
        <w:rPr>
          <w:b/>
        </w:rPr>
        <w:t xml:space="preserve">14. </w:t>
      </w:r>
      <w:r>
        <w:t>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силами собственных аварийно-спасательных служб и (или) аварийно-спасательных формирований или привлекаемых на договорной основе аварийно-спасательных служб и (или) аварийно-спасательных формирований, аттестованных в установленном порядке, либо силами собственных аварийно-спасательных служб и (или) аварийно-спасательных формирований и привлекаемых на договорной основе аварийно-спасательных служб и (или) аварийно-спасательных формирований, аттестованных в установленном порядке</w:t>
      </w:r>
    </w:p>
    <w:p>
      <w:r>
        <w:rPr>
          <w:b/>
        </w:rPr>
        <w:t xml:space="preserve">14. </w:t>
      </w:r>
      <w:r>
        <w:t>обратиться в порядке, установленном Правительством Российской Федерации, в федеральные органы исполнительной власти, определенные Правительством Российской Федерации, для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случае, если разлив нефти и нефтепродуктов не может быть устранен силами аварийно-спасательных служб и (или) аварийно-спасательных формирований, указанных в подпункте 2 настоящего пункта</w:t>
      </w:r>
    </w:p>
    <w:p>
      <w:r>
        <w:rPr>
          <w:b/>
        </w:rPr>
        <w:t xml:space="preserve">14. </w:t>
      </w:r>
      <w:r>
        <w:t>провести после ликвидации разлива нефти и нефтепродуктов рекультивационные и иные восстановительные работы в порядке, установленном законодательством Российской Федерации</w:t>
      </w:r>
    </w:p>
    <w:p>
      <w:r>
        <w:rPr>
          <w:b/>
        </w:rPr>
        <w:t xml:space="preserve">14. </w:t>
      </w:r>
      <w:r>
        <w:t>возместить в полном объеме вред, причиненный окружающей среде, жизни, здоровью и имуществу граждан, имуществу юридических лиц в результате разливов нефти и нефтепродуктов, а также расходы на привлечение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в порядке, установленном Правительством Российской Федерации</w:t>
      </w:r>
    </w:p>
    <w:p>
      <w:r>
        <w:rPr>
          <w:b/>
        </w:rPr>
        <w:t xml:space="preserve">15. </w:t>
      </w:r>
      <w:r>
        <w:t>осуществляют проверку соблюдения эксплуатирующей организацией установленных настоящим Федеральным законом, другими федеральными законами, а также принимаемыми в соответствии с ними иными нормативными правовыми актами Российской Федерации обязательных требований по предупреждению и ликвидации разливов нефти и нефтепродуктов при осуществлении деятельности на территории Российской Федерации, за исключением внутренних морских вод Российской Федерации и территориального моря Российской Федерации</w:t>
      </w:r>
    </w:p>
    <w:p>
      <w:r>
        <w:rPr>
          <w:b/>
        </w:rPr>
        <w:t xml:space="preserve">15. </w:t>
      </w:r>
      <w:r>
        <w:t>получают сведения (информацию) о мероприятиях по предупреждению и ликвидации разливов нефти и нефтепродуктов и запрашивают сведения (информацию), необходимые для осуществления ими своей деятельности</w:t>
      </w:r>
    </w:p>
    <w:p>
      <w:r>
        <w:rPr>
          <w:b/>
        </w:rPr>
        <w:t xml:space="preserve">15. </w:t>
      </w:r>
      <w:r>
        <w:t>координируют и контролируют действия эксплуатирующей организации по локализации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а также других юридических и физических лиц, привлекаемых эксплуатирующей организацией для проведения работ по ликвидации таких разливов</w:t>
      </w:r>
    </w:p>
    <w:p>
      <w:r>
        <w:rPr>
          <w:b/>
        </w:rPr>
        <w:t xml:space="preserve">15. </w:t>
      </w:r>
      <w:r>
        <w:t>координируют действия других федеральных органов исполнительной власти, действующих в пределах установленной компетенции, органов исполнительной власти субъектов Российской Федерации, органов местного самоуправления и организаций при обнаружении фактов разливов нефти и нефтепродуктов, при получении уведомлений эксплуатирующей организации о фактах таких разливов на территории Российской Федерации, за исключением внутренних морских вод Российской Федерации и территориального моря Российской Федерации, а также при ликвидации таких разливов</w:t>
      </w:r>
    </w:p>
    <w:p>
      <w:r>
        <w:rPr>
          <w:b/>
        </w:rPr>
        <w:t xml:space="preserve">15. </w:t>
      </w:r>
      <w:r>
        <w:t>привлекают на основании обращения эксплуатирующей организации в порядке, установленном Правительством Российской Федерации, дополнительные силы и средства единой государственной системы предупреждения и ликвидации чрезвычайных ситуаций, в том числе аварийно-спасательных служб и (или) аварийно-спасательных формирований, аттестованных в установленном порядке, в целях осуществления мероприятий по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в случае, если разлив нефти и нефтепродуктов не может быть устранен силами аварийно-спасательных служб и (или) аварийно-спасательных формирований, указанных в подпункте 2 пункта 14 настоящей статьи."</w:t>
      </w:r>
    </w:p>
    <w:p>
      <w:r>
        <w:rPr>
          <w:b/>
        </w:rPr>
        <w:t>Статья 2</w:t>
      </w:r>
    </w:p>
    <w:p>
      <w:r>
        <w:t>Внести в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2013, № 27, ст. 3477; 2017, № 30, ст. 4447) следующие изменения</w:t>
      </w:r>
    </w:p>
    <w:p>
      <w:r>
        <w:t>в пункте 1 статьи 5: а) в абзаце втором слова "бурения и добычи нефти, газа и газового конденсата" заменить словами ", предназначенных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продукции"; б) в абзаце четвертом слова "бурения и добычи нефти, газа и газового конденсата и объектах подземного хранения газа и газового конденсата" заменить словами ", предназначенных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продукции"</w:t>
      </w:r>
    </w:p>
    <w:p>
      <w:r>
        <w:t>статью 8 дополнить частью третьей следующего содержания: "Требования к составу и оснащению аварийно-спасательных служб и (или) аварийно-спасательных формирований, участвующих в осуществлении мероприятий по ликвидации разливов нефти и нефтепродуктов,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ситуаций, за исключением предусмотренных Федеральным законом от 31 июля 1998 года № 155-ФЗ "О внутренних морских водах, территориальном море и прилежащей зоне Российской Федерации" требований к составу сил и средств постоянной готовности, предназначенных для предупреждения и ликвидации разливов нефти и нефтепродуктов."</w:t>
      </w:r>
    </w:p>
    <w:p>
      <w:r>
        <w:rPr>
          <w:b/>
        </w:rPr>
        <w:t>Статья 3</w:t>
      </w:r>
    </w:p>
    <w:p>
      <w:r>
        <w:t>Внести в статью 222 Федерального закона от 30 ноября 1995 года № 187-ФЗ "О континентальном шельфе Российской Федерации" (Собрание законодательства Российской Федерации, 1995, № 49, ст. 4694; 2012, № 53, ст. 7612) следующие изменения</w:t>
      </w:r>
    </w:p>
    <w:p>
      <w:r>
        <w:t>часть вторую после слов "экспертизы плана предупреждения и ликвидации разливов нефти и нефтепродуктов" дополнить словами ", заключения о готовности эксплуатирующей организации к действиям по локализации и ликвидации разливов нефти и нефтепродуктов,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нефтепродуктов, выдаваемого в порядке, установленном Правительством Российской Федерации,"</w:t>
      </w:r>
    </w:p>
    <w:p>
      <w:r>
        <w:t>часть пятую изложить в следующей редакции: "Требования к содержанию плана предупреждения и ликвидации разливов нефти и нефтепродуктов, порядок выдачи заключения о готовности эксплуатирующей организации к действиям по локализации и ликвидации разливов нефти и нефтепродуктов и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ситуаций."</w:t>
      </w:r>
    </w:p>
    <w:p>
      <w:r>
        <w:rPr>
          <w:b/>
        </w:rPr>
        <w:t>Статья 4</w:t>
      </w:r>
    </w:p>
    <w:p>
      <w:r>
        <w:t>Внести в статью 161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2012, № 53, ст. 7612; 2017, № 30, ст. 4457; 2018, № 7, ст. 975; № 53, ст. 8451) следующие изменения</w:t>
      </w:r>
    </w:p>
    <w:p>
      <w:r>
        <w:t>абзац первый пункта 2 после слов "экспертизы плана предупреждения и ликвидации разливов нефти и нефтепродуктов," дополнить словами "заключения о готовности эксплуатирующей организации к действиям по локализации и ликвидации разливов нефти и нефтепродуктов,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нефтепродуктов, выдаваемого в порядке, установленном Правительством Российской Федерации,"</w:t>
      </w:r>
    </w:p>
    <w:p>
      <w:r>
        <w:t>пункт 4 изложить в следующей редакции: "4. Требования к содержанию плана предупреждения и ликвидации разливов нефти и нефтепродуктов, порядок выдачи заключения о готовности эксплуатирующей организации к действиям по локализации и ликвидации разливов нефти и нефтепродуктов и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Планы предупреждения и ликвидации разливов нефти и нефтепродуктов, полученные организацией, осуществляющей эксплуатацию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планов предупреждения и ликвидации разливов нефти и нефтепродуктов, действуют до дня истечения срока действия указанных планов или до дня утверждения планов предупреждения и ликвидации разливов нефти и нефтепродуктов в соответствии с пунктами 6 - 8 статьи 46 Федерального закона от 10 января 2002 года № 7-ФЗ "Об охране окружающей среды" (в редакции настоящего Федерального закона)</w:t>
      </w:r>
    </w:p>
    <w:p>
      <w:r>
        <w:rPr>
          <w:b/>
        </w:rPr>
        <w:t xml:space="preserve">2. </w:t>
      </w:r>
      <w:r>
        <w:t>С 1 января 2021 года и до дня утверждения планов предупреждения и ликвидации разливов нефти и нефтепродуктов в соответствии с пунктами 6 - 8 статьи 46 Федерального закона от 10 января 2002 года № 7-ФЗ "Об охране окружающей среды" (в редакции настоящего Федерального закона) в сроки, установленные частью 3 настоящей статьи, допускается утверждение планов, указанных в части 1 настоящей статьи, в порядке и в соответствии с требованиями, установленными Правительством Российской Федерации или федеральным органом исполнительной власти, уполномоченным Правительством Российской Федерации, Президентом Российской Федерации, и действующими до дня вступления в силу настоящего Федерального закона. Указанные в части 1 настоящей статьи планы действуют до дня утверждения планов предупреждения и ликвидации разливов нефти и нефтепродуктов в соответствии с пунктами 6 - 8 статьи 46 Федерального закона от 10 января 2002 года № 7-ФЗ "Об охране окружающей среды" (в редакции настоящего Федерального закона) в сроки, установленные частью 3 настоящей статьи</w:t>
      </w:r>
    </w:p>
    <w:p>
      <w:r>
        <w:rPr>
          <w:b/>
        </w:rPr>
        <w:t xml:space="preserve">3. </w:t>
      </w:r>
      <w:r>
        <w:t>Организации, осуществляющие эксплуатацию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планов предупреждения и ликвидации разливов нефти и нефтепродуктов, до 1 января 2024 года обязаны утвердить планы предупреждения и ликвидации разливов нефти и нефтепродуктов в соответствии с пунктами 6 - 8 статьи 46 Федерального закона от 10 января 2002 года № 7-ФЗ "Об охране окружающей среды" (в редакции настоящего Федерального закона)</w:t>
      </w:r>
    </w:p>
    <w:p>
      <w:r>
        <w:rPr>
          <w:b/>
        </w:rPr>
        <w:t xml:space="preserve">4. </w:t>
      </w:r>
      <w:r>
        <w:t>Планы предупреждения и ликвидации разливов нефти и нефтепродуктов во внутренних морских водах, в территориальном море, на континентальном шельфе действуют до дня истечения срока действия указанных планов или до дня утверждения планов предупреждения и ликвидации разливов нефти и нефтепродуктов на основании соответственно статьи 222 Федерального закона от 30 ноября 1995 года № 187-ФЗ "О континентальном шельфе Российской Федерации" (в редакции настоящего Федерального закона), статьи 161 Федерального закона от 31 июля 1998 года № 155-ФЗ "О внутренних морских водах, территориальном море и прилежащей зоне Российской Федерации" (в редакции настоящего Федерального закона)</w:t>
      </w:r>
    </w:p>
    <w:p>
      <w:r>
        <w:rPr>
          <w:b/>
        </w:rPr>
        <w:t xml:space="preserve">5. </w:t>
      </w:r>
      <w:r>
        <w:t>С 1 января 2021 года и до дня утверждения планов предупреждения и ликвидации разливов нефти и нефтепродуктов в соответствии со статьей 222 Федерального закона от 30 ноября 1995 года № 187-ФЗ "О континентальном шельфе Российской Федерации" (в редакции настоящего Федерального закона) или статьей 161 Федерального закона от 31 июля 1998 года № 155-ФЗ "О внутренних морских водах, территориальном море и прилежащей зоне Российской Федерации" (в редакции настоящего Федерального закона) в сроки, установленные частью 6 настоящей статьи, допускается утверждение таких планов в порядке, предусмотренном статьей 222 Федерального закона от 30 ноября 1995 года № 187-ФЗ "О континентальном шельфе Российской Федерации" (в редакции, действовавшей до дня вступления в силу настоящего Федерального закона) или статьей 161 Федерального закона от 31 июля 1998 года № 155-ФЗ "О внутренних морских водах, территориальном море и прилежащей зоне Российской Федерации" (в редакции, действовавшей до дня вступления в силу настоящего Федерального закона). Указанные планы действуют до дня утверждения планов предупреждения и ликвидации разливов нефти и нефтепродуктов в соответствии со статьей 222 Федерального закона от 30 ноября 1995 года № 187-ФЗ "О континентальном шельфе Российской Федерации" (в редакции настоящего Федерального закона) или статьей 161 Федерального закона от 31 июля 1998 года № 155-ФЗ "О внутренних морских водах, территориальном море и прилежащей зоне Российской Федерации" (в редакции настоящего Федерального закона) в сроки, установленные частью 6 настоящей статьи</w:t>
      </w:r>
    </w:p>
    <w:p>
      <w:r>
        <w:rPr>
          <w:b/>
        </w:rPr>
        <w:t xml:space="preserve">6. </w:t>
      </w:r>
      <w:r>
        <w:t>Планы предупреждения и ликвидации разливов нефти и нефтепродуктов во внутренних морских водах, в территориальном море, на континентальном шельфе должны быть утверждены до 1 января 2024 года на основании соответственно статьи 222 Федерального закона от 30 ноября 1995 года № 187-ФЗ "О континентальном шельфе Российской Федерации" (в редакции настоящего Федерального закона), статьи 161 Федерального закона от 31 июля 1998 года № 155-ФЗ "О внутренних морских водах, территориальном море и прилежащей зоне Российской Федерации" (в редакции настоящего Федерального закона)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