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промышленной политик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