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утратившей силу части 2 статьи 2 Федерального закона "О внесении изменений в статью 6 Федерального закона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(Собрание законодательства Российской Федерации, 2007, № 1, ст. 7; 2009, № 30, ст. 3737; 2010, № 17, ст. 1987; 2011, № 19, ст. 2716; № 24, ст. 3358; № 30, ст. 4590; 2012, № 43, ст. 5781; 2013, № 30, ст. 4031; 2014, № 30, ст. 4223, 4279; 2017, № 14, ст. 2003; № 49, ст. 7330; 2018, № 52, ст. 8097; № 53, ст. 8405; 2019, № 27, ст. 3534; № 30, ст. 4141; № 52, ст. 7813; Официальный интернет-портал правовой информации (www.pravo.gov.ru), 20 июля 2020 года, № 0001202007200031) следующие изменения: 1) в пункте 4 части 1 статьи 3 слова "и тотализаторах" заменить словами "или тотализаторах"; 2) в статье 4: а) в пункте 3 после слов "организатору азартной игры" дополнить словами "в наличной форме или с использованием платежных карт", слова "признаваемых в соответствии с настоящим Федеральным законом интерактивной ставкой" заменить словами "передаваемых организатору азартных игр в соответствии с пунктом 31 настоящей статьи"; б) в пункте 6 слова "и (или)" заменить словом "или"; в) в пункте 9 слова "и тотализаторах" заменить словами "или тотализаторах", слова "и (или) тотализаторах" заменить словами "или тотализаторах", слова "и (или) услуг" заменить словами "или услуг"; 3) в статье 5: а) в части 3 слова "и (или)" заменить словом "или"; б) в части 6 первое предложение после слов "в букмекерских конторах или тотализаторах" дополнить словами "при осуществлении деятельности посредством информационно-телекоммуникационных сетей, включая сеть "Интернет", а также средств связи, в том числе подвижной связи,"; в) в пункте 3 части 7 слова "и тотализаторах" заменить словами "или тотализаторах"; 4) в статье 51: а) в части 4 слова "и тотализаторах" заменить словами "или тотализаторах"; б) в пункте 2 части 8 слова "и тотализаторах" заменить словами "или тотализаторах"; в) в части 81 слова "и тотализаторах" заменить словами "или тотализаторах"; г) в пункте 1 части 15 слова "и тотализаторах" заменить словами "или тотализаторах"; 5) в части 10 статьи 6 второе предложение дополнить словами ", включенный в предусмотренный пунктом 3 статьи 741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налогообложения"; 6) в статье 62: а) в части 1 слова "(далее - целевые отчисления)" исключить; б) дополнить частью 11 следующего содержания: "11. Организатор азартных игр в букмекерской конторе, заключающий пари на спортивные соревнования, предусмотренные пунктами 3 и 4 части 33 статьи 15 настоящего Федерального закона, обязан заключать соглашения о предоставлении информации о проведении спортивных соревнований с субъектами профессионального спорта, а именно общероссийскими спортивными федерациями, организующими спортивные соревнования по соответствующему виду спорта, профессиональными спортивными лигами, организующими профессиональные спортивные соревнования по соответствующему виду спорта, и на основании таких соглашений осуществлять целевые отчисления, направляемые на финансирование мероприятий по развитию детско-юношеского спорта. Порядок заключения таких соглашений, обязательные условия таких соглашений, включающие порядок направления соответствующих целевых отчислений, примерная форма таких соглашений утверждаются федеральным органом исполнительной власти в области физической культуры и спорта."; в) в части 2 слова "целевых отчислений" заменить словами "целевых отчислений, предусмотренных частями 1 и 11 настоящей статьи (далее - целевые отчисления),"; г) в части 3 слова "в отношении использования символики, наименований спортивных соревнований, указанных в данном соглашении" исключить; д) в части 5 слова "спортивных соревнований, организованных общероссийскими спортивными федерациями, профессиональных спортивных соревнований, организованных профессиональными спортивными лигами," заменить словами "мероприятий, предусмотренных пунктами 1 - 4 части 33 статьи 15 настоящего Федерального закона,"; е) часть 6 дополнить словами ", а также в срок не позднее десяти календарных дней с момента истечения срока для уплаты целевых отчислений уведомляют об этом саморегулируемую организацию азартных игр в букмекерских конторах"; ж) в части 8: в пункте 1 слова "об использовании символики, наименований спортивных соревнований" заменить словами ", предусмотренных частями 1 и 11 настоящей статьи"; в пункте 2 слова "спортивных соревнований, организованных общероссийскими спортивными федерациями, профессиональных спортивных соревнований, организованных профессиональными спортивными лигами," заменить словами "мероприятий, предусмотренных пунктами 1 - 4 части 33 статьи 15 настоящего Федерального закона,"; 7) в части 2 статьи 8 слова "и тотализаторах" заменить словами "или тотализаторах", слова "и (или)" заменить словом "или"; 8) в статье 14: а) в части 2 слова "и тотализаторах" заменить словами "или тотализаторах"; б) дополнить частью 21 следующего содержания: "21. Организатор азартных игр на основании лицензии на осуществление деятельности по организации и проведению азартных игр в букмекерских конторах или тотализаторах может предоставлять одну из следующих услуг: 1) заключение с участниками азартных игр основанных на риске соглашений о выигрыше; 2) организация заключения основанных на риске соглашений о выигрыше между двумя или несколькими участниками азартной игры."; в) части 4 и 6 признать утратившими силу; г) в части 7 слова "и (или)" заменить словом "или", слова "и тотализаторах" заменить словами "или тотализаторах"; д) в части 9 слова "и (или)" заменить словом "или"; 9) в части 23 статьи 141 слова "и тотализаторах" заменить словами "или тотализаторах"; 10) в статье 15: а) часть 33 изложить в следующей редакции: "33. Организатор азартных игр в букмекерской конторе вправе самостоятельно определять событие, от которого зависит исход пари и которое может наступить или не наступить исключительно в ходе следующих мероприятий: 1) официальные спортивные соревнования; 2) спортивные соревнования, организованные общероссийскими спортивными федерациями и профессиональными спортивными лигами; 3) спортивные соревнования, организованные международными спортивными организациями; 4) спортивные соревнования, которые организованы иностранными спортивными федерациями, конфедерациями, лигами или советами, включены в национальный единый календарный план по соответствующему виду спорта и результаты которых отражаются на официальных сайтах организаторов таких соревнований в сети "Интернет"."; б) дополнить частью 33-1 следующего содержания: "33-1. Организатор азартных игр в тотализаторе вправе самостоятельно определять событие, от которого зависит исход пари и которое может наступить или не наступить исключительно в ходе испытаний лошадей на ипподромах."; в) часть 311 признать утратившей силу; г) часть 5 изложить в следующей редакции: "5. В букмекерских конторах, тотализаторах, в их пунктах приема ставок не могут проводиться азартные игры, при которых исход событий, относительно которых заключаются основанные на риске соглашения о выигрыше, зависит от действий организатора азартных игр, его работников и участников азартных игр, действий, связанных с организацией и проведением азартных игр и лотерей."; д) дополнить частями 7 - 10 следующего содержания: "7. В служебных зонах букмекерских контор, тотализаторов, их пунктов приема ставок, а также в процессинговых центрах букмекерских контор, тотализаторов может использоваться исключительно оборудование, с помощью которого осуществляются: 1) учет и обработка ставок, принятых от участников азартных игр; 2) проведение на основе информации, полученной от центра учета переводов интерактивных ставок букмекерских контор или тотализаторов, учета и обработки интерактивных ставок, принятых от участников азартных игр; 3) фиксация результатов азартных игр; 4) расчет сумм подлежащих выплате выигрышей; 5) временное хранение денежных средств; 6) заключение пари или организация заключения пари с участниками азартных игр при приеме интерактивных ставок; 7) представление информации о принятых ставках, интерактивных ставках и рассчитанных выигрышах в пункты приема ставок букмекерской конторы или тотализатора и в центр учета переводов интерактивных ставок букмекерских контор или тотализаторов.</w:t>
      </w:r>
    </w:p>
    <w:p>
      <w:r>
        <w:rPr>
          <w:b/>
        </w:rPr>
        <w:t xml:space="preserve">8. </w:t>
      </w:r>
      <w:r>
        <w:t>В зонах обслуживания участников азартных игр букмекерских контор или тотализаторов, их пунктов приема ставок может использоваться исключительно оборудование, которое</w:t>
      </w:r>
    </w:p>
    <w:p>
      <w:r>
        <w:rPr>
          <w:b/>
        </w:rPr>
        <w:t xml:space="preserve">9. </w:t>
      </w:r>
      <w:r>
        <w:t>В служебных зонах и зонах обслуживания букмекерских контор, тотализаторов, их пунктов приема ставок, а также в процессинговых центрах букмекерских контор, тотализаторов не могут использоваться программы для электронных вычислительных машин, механическое, электрическое, электронное и иное техническое оборудование, от которых зависит исход событий, относительно которых заключаются основанные на риске соглашения о выигрыше, независимо от факта и (или) способа осуществления этими программами, оборудованием арифметических и иных математических преобразований данных и информации о таких событиях в визуальные образы, рисунки и символы, в том числе тождественные или сходные до степени смешения с визуальными образами, рисунками и символами, которые используются при проведении азартных игр в казино и залах игровых автоматов</w:t>
      </w:r>
    </w:p>
    <w:p>
      <w:r>
        <w:rPr>
          <w:b/>
        </w:rPr>
        <w:t xml:space="preserve">10. </w:t>
      </w:r>
      <w:r>
        <w:t>Правительством Российской Федерации могут быть установлены дополнительные требования к оборудованию, используемому в служебных зонах и зонах обслуживания участников азартных игр букмекерских контор, тотализаторов, их пунктов приема ставок, а также в процессинговых центрах букмекерских контор, тотализаторов.";</w:t>
      </w:r>
    </w:p>
    <w:p>
      <w:r>
        <w:rPr>
          <w:b/>
        </w:rPr>
        <w:t xml:space="preserve">2. </w:t>
      </w:r>
      <w:r>
        <w:t>В случае неустранения нарушения в сроки, указанные в части 1 настоящей статьи, федеральный орган исполнительной власти, осуществляющий государственный надзор в области организации и проведения азартных игр, приостанавливает действие лицензии на осуществление деятельности по организации и проведению азартных игр в букмекерских конторах или тотализаторах до устранения выявленного нарушения, но не более чем на девяносто календарных дней</w:t>
      </w:r>
    </w:p>
    <w:p>
      <w:r>
        <w:rPr>
          <w:b/>
        </w:rPr>
        <w:t xml:space="preserve">3. </w:t>
      </w:r>
      <w:r>
        <w:t>В случае устранения организатором азартных игр в букмекерской конторе нарушения, повлекшего за собой приостановление действия лицензии на осуществление деятельности по организации и проведению азартных игр в букмекерских конторах или тотализаторах, федеральный орган исполнительной власти, осуществляющий государственный надзор в области организации и проведения азартных игр, обязан в срок не позднее чем через десять календарных дней с даты получения подтверждения устранения такого нарушения принять решение о возобновлении действия указанной лицензии</w:t>
      </w:r>
    </w:p>
    <w:p>
      <w:r>
        <w:rPr>
          <w:b/>
        </w:rPr>
        <w:t xml:space="preserve">4. </w:t>
      </w:r>
      <w:r>
        <w:t>В случае неустранения организатором азартных игр в букмекерской конторе нарушения, повлекшего за собой приостановление действия лицензии на осуществление деятельности по организации и проведению азартных игр в букмекерских конторах или тотализаторах, федеральный орган исполнительной власти, осуществляющий государственный надзор в области организации и проведения азартных игр, в срок не позднее десяти календарных дней со дня истечения срока, предусмотренного частью 2 настоящей статьи, обращается в суд с требованием об аннулировании указанной лицензии</w:t>
      </w:r>
    </w:p>
    <w:p>
      <w:r>
        <w:rPr>
          <w:b/>
        </w:rPr>
        <w:t xml:space="preserve">5. </w:t>
      </w:r>
      <w:r>
        <w:t>В случае неосуществления организатором азартных игр в букмекерской конторе деятельности в течение шести месяцев подряд федеральный орган исполнительной власти, осуществляющий государственный надзор в области организации и проведения азартных игр, в срок не позднее чем через десять календарных дней со дня получения информации о неосуществлении организатором азартных игр в букмекерской конторе деятельности обращается в суд с требованием об аннулировании лицензии на осуществление деятельности по организации и проведению азартных игр в букмекерских конторах или тотализаторах</w:t>
      </w:r>
    </w:p>
    <w:p>
      <w:r>
        <w:rPr>
          <w:b/>
        </w:rPr>
        <w:t xml:space="preserve">6. </w:t>
      </w:r>
      <w:r>
        <w:t>Критерии неосуществления организатором азартных игр в букмекерской конторе деятельности определяются Правительством Российской Федерации."</w:t>
      </w:r>
    </w:p>
    <w:p>
      <w:r>
        <w:rPr>
          <w:b/>
        </w:rPr>
        <w:t xml:space="preserve">8. </w:t>
      </w:r>
      <w:r>
        <w:t>позволяет совершать операции с денежными средствами и при помощи которого осуществляются прием ставок от участников азартных игр и выплата выигрышей</w:t>
      </w:r>
    </w:p>
    <w:p>
      <w:r>
        <w:rPr>
          <w:b/>
        </w:rPr>
        <w:t xml:space="preserve">8. </w:t>
      </w:r>
      <w:r>
        <w:t>обеспечивает участникам азартных игр возможность наблюдать развитие и исход события, от которого зависит результат пари</w:t>
      </w:r>
    </w:p>
    <w:p>
      <w:r>
        <w:rPr>
          <w:b/>
        </w:rPr>
        <w:t xml:space="preserve">8. </w:t>
      </w:r>
      <w:r>
        <w:t>обеспечивает получение информации о принятых ставках, выплаченных и невыплаченных выигрышах</w:t>
      </w:r>
    </w:p>
    <w:p>
      <w:r>
        <w:rPr>
          <w:b/>
        </w:rPr>
        <w:t xml:space="preserve">8. </w:t>
      </w:r>
      <w:r>
        <w:t>обеспечивает возможность выбора участником азартной игры события, относительно которого заключается пари</w:t>
      </w:r>
    </w:p>
    <w:p>
      <w:r>
        <w:rPr>
          <w:b/>
        </w:rPr>
        <w:t xml:space="preserve">8. </w:t>
      </w:r>
      <w:r>
        <w:t>используется для оказания сопутствующих азартным играм услуг</w:t>
      </w:r>
    </w:p>
    <w:p>
      <w:r>
        <w:rPr>
          <w:b/>
        </w:rPr>
        <w:t xml:space="preserve">10. </w:t>
      </w:r>
      <w:r>
        <w:t>дополнить статьей 152 следующего содержания: "Статья 152. Особенности приостановления действия и аннулирования лицензии на осуществление деятельности по организации и проведению азартных игр в букмекерских конторах или тотализаторах в отношении организатора азартных игр в букмекерской конторе 1. В случае неуплаты (уплаты не в полном объеме) целевых отчислений от азартных игр в сроки, предусмотренные статьей 62 настоящего Федерального закона, в течение одного отчетного периода федеральный орган исполнительной власти, осуществляющий государственный надзор в области организации и проведения азартных игр, в течение десяти календарных дней с даты поступления информации об указанном нарушении выносит предписание о его устранении. Организатор азартных игр в букмекерской конторе обязан устранить указанное нарушение в течение десяти календарных дней с даты получения предписания о его устранении</w:t>
      </w:r>
    </w:p>
    <w:p>
      <w:r>
        <w:rPr>
          <w:b/>
        </w:rPr>
        <w:t>Статья 2</w:t>
      </w:r>
    </w:p>
    <w:p>
      <w:r>
        <w:t>Внести в статью 191 Федерального закона от 4 декабря 2007 года № 329-ФЗ "О физической культуре и спорте в Российской Федерации" (Собрание законодательства Российской Федерации, 2007, № 50, ст. 6242; 2016, № 48, ст. 6736; 2017, № 14, ст. 2003; 2018, № 52, ст. 8097) следующие изменения</w:t>
      </w:r>
    </w:p>
    <w:p>
      <w:r>
        <w:t>часть 8 изложить в следующей редакции: "8. Субъекты профессионального спорта, а именно общероссийские спортивные федерации, профессиональные спортивные лиги, не вправе отказать организаторам азартных игр в букмекерских конторах в заключении соглашений, предусмотренных статьей 62 Федерального закона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Федерации"."</w:t>
      </w:r>
    </w:p>
    <w:p>
      <w:r>
        <w:t>в части 9 слова ", указанными в части 8 настоящей статьи" заменить словами "в соответствии с соглашениями, указанными в части 1 статьи 62 Федерального закона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</w:t>
      </w:r>
    </w:p>
    <w:p>
      <w:r>
        <w:t>дополнить частью 91 следующего содержания: "91. Средства, полученные субъектами профессионального спорта, а именно общероссийскими спортивными федерациями, профессиональными спортивными лигами, в соответствии с соглашениями, указанными в части 11 статьи 62 Федерального закона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Федерации", в виде целевых отчислений от азартных игр, направляются на финансирование мероприятий по развитию детско-юношеского спорта. Порядок распределения указанных средств устанавливается федеральным органом исполнительной власти в области физической культуры и спорта."</w:t>
      </w:r>
    </w:p>
    <w:p>
      <w:r>
        <w:t>часть 10 изложить в следующей редакции: "10. Субъекты профессионального спорта, указанные в части 8 настоящей статьи и заключившие соглашения, предусмотренные статьей 62 Федерального закона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Федерации", обязаны размещать на своих официальных сайтах в сети "Интернет" перечень таких заключенных соглашений, а также ежегодно не позднее 31 марта года, следующего за отчетным календарным годом, информацию об общей сумме средств, полученных ими в виде целевых отчислений от азартных игр в отчетном календарном году, и сведения об их распределении в соответствии с частями 9 и 91 настоящей статьи."</w:t>
      </w:r>
    </w:p>
    <w:p>
      <w:r>
        <w:rPr>
          <w:b/>
        </w:rPr>
        <w:t>Статья 3</w:t>
      </w:r>
    </w:p>
    <w:p>
      <w:r>
        <w:t>Внести в Федеральный закон от 4 мая 2011 года № 99-ФЗ "О лицензировании отдельных видов деятельности" (Собрание законодательства Российской Федерации, 2011, № 19, ст. 2716; № 48, ст. 6728; 2012, № 26, ст. 3446; № 31, ст. 4322; 2013, № 9, ст. 874; № 27, ст. 3477; 2014, № 30, ст. 4256; № 42, ст. 5615; 2015, № 1, ст. 11, 72; № 27, ст. 3951; № 29, ст. 4339, 4342; № 44, ст. 6047; 2016, № 1, ст. 50, 51; 2017, № 31, ст. 4765; 2018, № 1, ст. 35; № 31, ст. 4838; № 32, ст. 5116; № 45, ст. 6841; № 53, ст. 8424; 2019, № 16, ст. 1817; № 25, ст. 3168; № 30, ст. 4142; № 31, ст. 4441, 4457; № 52, ст. 7796, 7799; 2020, № 8, ст. 915) следующие изменения</w:t>
      </w:r>
    </w:p>
    <w:p>
      <w:r>
        <w:t>часть 4 статьи 1 дополнить пунктом 7 следующего содержания: "7) деятельность по организации и проведению азартных игр в букмекерских конторах или тотализаторах."</w:t>
      </w:r>
    </w:p>
    <w:p>
      <w:r>
        <w:t>в пункте 31 части 1 статьи 12 слова "и тотализаторах" заменить словами "или тотализаторах"</w:t>
      </w:r>
    </w:p>
    <w:p>
      <w:r>
        <w:rPr>
          <w:b/>
        </w:rPr>
        <w:t>Статья 4</w:t>
      </w:r>
    </w:p>
    <w:p>
      <w:r>
        <w:t>Часть 2 статьи 2 Федерального закона от 22 апреля 2010 года № 64-ФЗ "О внесении изменений в статью 6 Федерального закона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(Собрание законодательства Российской Федерации, 2010, № 17, ст. 1987) признать утратившей силу.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шестидесяти дней после дня его официального опубликования</w:t>
      </w:r>
    </w:p>
    <w:p>
      <w:r>
        <w:rPr>
          <w:b/>
        </w:rPr>
        <w:t xml:space="preserve">2. </w:t>
      </w:r>
      <w:r>
        <w:t>Организаторы азартных игр в букмекерских конторах и тотализаторах обязаны в течение одного года со дня вступления в силу настоящего Федерального закона привести свою деятельность в соответствие с требованиями пункта 2 части 6, части 9 и части 10 (в редакции настоящего Федерального закона) статьи 6 Федерального закона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</w:t>
      </w:r>
    </w:p>
    <w:p>
      <w:r>
        <w:rPr>
          <w:b/>
        </w:rPr>
        <w:t xml:space="preserve">3. </w:t>
      </w:r>
      <w:r>
        <w:t>Организаторы азартных игр в букмекерских конторах, имеющие банковскую гарантию исполнения обязательств перед участниками азартных игр, соответствующую требованиям части 10 статьи 6 Федерального закона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(в редакции настоящего Федерального закона), могут не переоформлять указанную банковскую гарантию до окончания срока ее действия</w:t>
      </w:r>
    </w:p>
    <w:p>
      <w:r>
        <w:rPr>
          <w:b/>
        </w:rPr>
        <w:t xml:space="preserve">4. </w:t>
      </w:r>
      <w:r>
        <w:t>Лицензии на осуществление деятельности по организации и проведению азартных игр в букмекерских конторах и тотализаторах подлежат переоформлению в течение одного года со дня вступления в силу настоящего Федерального закона в порядке, установленном статьей 18 Федерального закона от 4 мая 2011 года № 99-ФЗ "О лицензировании отдельных видов деятельности"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