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 и статью 26-13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2008, № 52, ст. 6236; 2011, № 49, ст. 7039; 2014, № 26, ст. 3371; 2015, № 6, ст. 886; 2017, № 50, ст. 7560; 2018, № 17, ст. 2432; 2019, № 18, ст. 2211; 2020, № 30, ст. 4762) следующие изменения</w:t>
      </w:r>
    </w:p>
    <w:p>
      <w:r>
        <w:t>абзац первый части 3 статьи 25 после слова "граждан" дополнить словами ", за исключением случая, предусмотренного пунктом 43 части 1 статьи 251 настоящего Федерального закона,"</w:t>
      </w:r>
    </w:p>
    <w:p>
      <w:r>
        <w:t>в статье 251: а) часть 1 дополнить пунктом 43 следующего содержания: "43) в соответствии с законом субъекта Российской Федерации на части территории населенного пункта, входящего в состав поселения, внутригородского района, внутригородской территории города федерального значения, муниципального округа, городского округа либо расположенного на межселенной территории в границах муниципального района, по вопросу введения и использования средств самообложения граждан на данной части территории населенного пункта;"; б) дополнить частью 12 следующего содержания: "12. Сход граждан, предусмотренный пунктом 43 части 1 настоящей статьи, может созываться представительным органом муниципального образования по инициативе группы жителей соответствующей части территории населенного пункта численностью не менее 10 человек. Критерии определения границ части территории населенного пункта, входящего в состав поселения, внутригородского района, внутригородской территории города федерального значения, муниципального округа, городского округа либо расположенного на межселенной территории в границах муниципального района, на которой может проводиться сход граждан по вопросу введения и использования средств самообложения граждан, устанавливаются законом субъекта Российской Федерации."; в) часть 2 после слов "жителей населенного пункта" дополнить словами "(либо части его территории)"</w:t>
      </w:r>
    </w:p>
    <w:p>
      <w:r>
        <w:t>в статье 56: а) часть 1 после слов "населенного пункта" дополнить словами "(либо части его территории)"; б) в части 2 слова "и 41" заменить словами ", 41 и 43"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