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8 Федерального закона «О консолидированной финансовой отчетности» и отдельные законодательные акты Российской Федерации"</w:t>
      </w:r>
    </w:p>
    <w:p>
      <w:r>
        <w:rPr>
          <w:b/>
        </w:rPr>
        <w:t>Статья 1</w:t>
      </w:r>
    </w:p>
    <w:p>
      <w:r>
        <w:t>Внести в Федеральный закон от 27 июля 2010 года № 208-ФЗ «О консолидированной финансовой отчетности» (Собрание законодательства Российской Федерации, 2010, №31, ст. 4177; 2011, №48, ст. 6728; 2012, № 53, ст. 7607; 2013, №30, ст. 4084; 2014, № 19, ст. 2316; 2016, №27, ст. 4195; 2018, № 53, ст. 8440, 8493; 2019, № 30, ст. 4149; 2024, № 31, ст. 4458) следующие изменения</w:t>
      </w:r>
    </w:p>
    <w:p>
      <w:r>
        <w:t>в статье 2: | 2 100088 69984 9 2 а) в пункте 8 части 1 слова «ценные бумаги которых допущены» заменить словами «являющиеся эмитентами ценных бумаг, допущенных»</w:t>
      </w:r>
    </w:p>
    <w:p>
      <w:r>
        <w:t>дополнить частями 5' - 53 следующего содержания: «5'. Организации, входящие в группу и указанные в части 1 настоящей статьи (за исключением организаций, указанных в пунктах | и 5 - 8 части 1 настоящей статьи), вправе не составлять консолидированную финансовую отчетность в соответствии с настоящим Федеральным законом в случае, если одновременно выполняются следующие условия:</w:t>
      </w:r>
    </w:p>
    <w:p>
      <w:r>
        <w:t>организация не является эмитентом ценных бумаг, допущенных к организованным торгам</w:t>
      </w:r>
    </w:p>
    <w:p>
      <w:r>
        <w:t>организация уведомила своих участников (акционеров, учредителей) о намерении не составлять консолидированную финансовую отчетность, а участники (акционеры, учредители) организации выразили согласие с таким намерением. Уведомление участников (акционеров, учредителей) организации должно: а) осуществляться посредством направления электронного документа или документа на бумажном носителе</w:t>
      </w:r>
    </w:p>
    <w:p>
      <w:r>
        <w:t>содержать сведения о сроке, в течение которого участники (акционеры, учредители) организации могут выразить согласие с намерением организации не составлять консолидированную финансовую отчетность, а также порядок представления такого согласия. Срок представления такого согласия не может быть меньше 45 календарных дней, следующих за днем направления уведомления. Согласие участников (акционеров, учредителей) организации представляется посредством направления электронного документа или документа на бумажном носителе в порядке и срок, которые указаны в уведомлении</w:t>
      </w:r>
    </w:p>
    <w:p>
      <w:r>
        <w:t>информация, отражающая финансовое положение, финансовые результаты деятельности и изменения финансового положения организации, включается в консолидированную финансовую отчетность, которую раскрывает другая организация, входящая в группу. 5°. В случае, если организация, указанная в абзаце первом части 5' настоящей статьи, принимает решение не составлять консолидированную финансовую отчетность, она представляет информацию, отражающую ее финансовое положение, финансовые результаты деятельности и изменения финансового положения, другой организации, входящей в группу и раскрывающей консолидированную финансовую отчетность, включающую в себя указанную информацию. Состав, содержание и форма подлежащей представлению информации, срок представления этой информации устанавливаются организацией, входящей в группу и раскрывающей консолидированную финансовую отчетность, включающую в себя указанную информацию. 4 53. Действие положений частей 51 и 5? настоящей статьи не распространяется на организации, которые составляют, и(или) представляют, и(или) раскрывают консолидированную финансовую отчетность в соответствии с другими федеральными законами.»</w:t>
      </w:r>
    </w:p>
    <w:p>
      <w:r>
        <w:t>в части 2 статьи 8 слова «ценные бумаги которых допущены» заменить словами «являющиеся эмитентами ценных бумаг, допущенных», слова «которые составляют» заменить словом «составляющие»</w:t>
      </w:r>
    </w:p>
    <w:p>
      <w:r>
        <w:rPr>
          <w:b/>
        </w:rPr>
        <w:t>Статья 2</w:t>
      </w:r>
    </w:p>
    <w:p>
      <w:r>
        <w:t>Подпункт 7 пункта 6 статьи 6 Закона Российской Федерации от Российской Федерации» (Ведомости Съезда народных депутатов Российской Федерации и Верховного Совета Российской Федерации, 1993, №2, ст. 56; Собрание законодательства Российской Федерации, 1998, № 1, ст. 4; 1999, № 47, ст. 5622; 2003, № 50, ст. 4858; 2005, № 10, ст. 760; 2010, № 17, ст. 1988; 2011, № 49, ст. 7040; 2012, № 53, ст. 7592; 2013, № 30, ст. 4067; 2015, № 10, ст. 1409; № 29, ст. 4385; 2016, № 26, ст. 3863, 3891; №27, ст. 4225, 4294; 2018, №31, ст. 4840; 2019, № 18, ст. 2212; 2020, № 14, ст. 2027; № 30, ст. 4738; 2021, № 24, ст. 4212; № 27, ст. 5171; 2023, № 32, ст. 6213; 2024, №1, ст. 12; № 53, ст. 8488, 8562; 2025, №9, ст. 847) дополнить словами «(за исключением случая, когда страховщик не составляет консолидированную финансовую отчетность в соответствии с частью 5' статьи 2 Федерального закона от 27 июля 2010 года № 208-ФЗ «О консолидированной финансовой отчетности»)».</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№17, ст. 1918; 2010, №41, ст. 5193; 2011, № 29, ст. 4291; № 48, ст. 6728; 2012, № 31, ст. 4334; № 53, ст. 7607; 2013, № 30, ст. 4043, 4084; № 51, ст. 6699; 2014, № 30, ст. 4219; 2015, № 27, ст. 4001; 2017, №30, ст. 4444; 2018, № 53, ст. 8440; 2020, № 31, ст. 5065; 2024, № 31, ст. 4458; № 33, ст. 4983) следующие изменения</w:t>
      </w:r>
    </w:p>
    <w:p>
      <w:r>
        <w:t>в подпункте 3 пункта 3 статьи 22: а) в абзаце четвертом слова «а также» исключить, дополнить словами «, а также к эмитентам, размещаемые (предлагаемые) эмиссионные ценные бумаги которых не допускаются к организованным торгам, в случае одновременного выполнения такими эмитентами условий, установленных пунктами 2 и 3 части 5' и частью 5? статьи 2 Федерального закона от 27 июля 2010 года № 208-ФЗ «О консолидированной финансовой отчетности»</w:t>
      </w:r>
    </w:p>
    <w:p>
      <w:r>
        <w:t>в абзаце пятом слова «а также» исключить, дополнить словами «a также к эмитентам, размещаемые (предлагаемые) эмиссионные ценные бумаги которых не допускаются к организованным торгам, в случае одновременного выполнения такими эмитентами условий, установленных пунктами 2 и 3 части 5' и частью 5? статьи 2 Федерального закона от 27 июля 2010 года № 208-ФЗ «О консолидированной финансовой отчетности»</w:t>
      </w:r>
    </w:p>
    <w:p>
      <w:r>
        <w:t>подпункт 2 пункта 4 статьи 30 дополнить абзацем пятым следующего содержания: «к эмитентам, ценные бумаги которых не допущены к организованным торгам (при этом в отношении данных ценных бумаг зарегистрирован проспект ценных бумаг), в случае одновременного выполнения такими эмитентами условий, установленных пунктами 2 и3 части 5' и частью 5? статьи 2 Федерального закона от 27 июля 2010 года № 208-ФЗ «О консолидированной финансовой отчетности»; »</w:t>
      </w:r>
    </w:p>
    <w:p>
      <w:r>
        <w:rPr>
          <w:b/>
        </w:rPr>
        <w:t>Статья 4</w:t>
      </w:r>
    </w:p>
    <w:p>
      <w:r>
        <w:t>Настоящий Федеральный закон вступает в силу с 1 марта 2026 года. В.Путин № 25-ФЗ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