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Статью 22! Федерального закона от 31 мая 1996 года № 61-ФЗ "Об обороне" (Собрание законодательства Российской Федерации, 1996, № 23, ст. 2750; 2022, №45, ст. 7664; 2023, №25, ст. 4418; 2024, №1, ст. 20) дополнить пунктом 4? следующего содержания: "4?. Граждане Российской Федерации, пребывающие в добровольческих формированиях, подлежат обязательной государственной дактилоскопической регистрации и обязательной государственной геномной регистрации в соответствии с федеральными законами.". im 2 100088 75069 4</w:t>
      </w:r>
    </w:p>
    <w:p>
      <w:r>
        <w:rPr>
          <w:b/>
        </w:rPr>
        <w:t>Статья 2</w:t>
      </w:r>
    </w:p>
    <w:p>
      <w:r>
        <w:t>Пункт 4 статьи 2 Федерального закона от 28 марта 1998 года № 53-ФЗ "О воинской обязанности и военной службе" (Собрание законодательства Российской Федерации, 1998, № 13, ст. 1475; 2000, № 46, ст. 4537; 2002, № 30, ст. 3033; 2003, № 27, ст. 2700; № 46, ст. 4437; 2004, № 18, ст. 1687; № 27, ст. 2711; 2005, № 10, ст. 763; № 14, ст. 1212; 2007, № 50, ст. 6241; 2010, № 31, ст. 4192; 2011, № 50, ст. 7366; 2013, № 9, ст. 870; 2014, № 23, ст. 2930; 2016, № 27, ст. 4160; 2018, № 1, ст. 57; 2021, № 18, ст. 3060; 2025, №28, ст. 3852) после слов "дактилоскопической регистрации" дополнить словами "и обязательной государственной геномной регистрации".</w:t>
      </w:r>
    </w:p>
    <w:p>
      <w:r>
        <w:rPr>
          <w:b/>
        </w:rPr>
        <w:t>Статья 3</w:t>
      </w:r>
    </w:p>
    <w:p>
      <w:r>
        <w:t>Часть 5 статьи 15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3215; 2007, № 16, ст. 1828; 2011, № 48, ст. 6730; 2021, № 18, ст. 3060; 2023, № 1, ст. 92; № 51, ст. 9167) изложить в следующей редакции: "5. Гражданские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порядке, которые установлены федеральными законами.".</w:t>
      </w:r>
    </w:p>
    <w:p>
      <w:r>
        <w:rPr>
          <w:b/>
        </w:rPr>
        <w:t>Статья 4</w:t>
      </w:r>
    </w:p>
    <w:p>
      <w:r>
        <w:t>Внести в Федеральный закон от 3 декабря 2008 года № 242-ФЗ "О государственной геномной регистрации в Российской Федерации" (Собрание законодательства Российской Федерации, 2008, № 49, ст. 5740; 2023, № 6, ст. 915; 2024, № 8, ст. 1043; № 33, ст. 4949) следующие изменения</w:t>
      </w:r>
    </w:p>
    <w:p>
      <w:r>
        <w:t>в части 1 статьи 7: а) пункт 5 дополнить словами ", если в отношении этого лица отсутствует геномная информация"</w:t>
      </w:r>
    </w:p>
    <w:p>
      <w:r>
        <w:t>дополнить пунктами 6 - 10 следующего содержания: "6) военнослужащие, проходящие военную службу по контракту в Вооруженных Силах Российской Федерации (граждане, призванные на военную службу по мобилизации), войсках национальной гвардии Российской Федерации, направляемые для участия в боевых действиях, контртеррористических операциях, выполнения задач в период мобилизации, в условиях чрезвычайного или военного положения, военного времени, вооруженных конфликтов, а также для участия в деятельности по поддержанию или восстановлению международного мира и безопасности либо участия в операциях, проводимых Вооруженными Силами Российской Федерации, войсками национальной гвардии Российской Федерации, в том числе для выполнения задач по пресечению международной террористической деятельности 4 за пределами территории Российской Федерации, за исключением военнослужащих, проходящих военную службу в органах, объединениях, соединениях, воинских частях и организациях (на отдельных воинских должностях), перечень которых устанавливается соответственно Министерством обороны Российской Федерации и Федеральной службой войск национальной гвардии Российской Федерации</w:t>
      </w:r>
    </w:p>
    <w:p>
      <w:r>
        <w:t>граждане Российской Федерации, пребывающие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(войск национальной гвардии Российской Федерации) за пределами территории Российской Федерации</w:t>
      </w:r>
    </w:p>
    <w:p>
      <w:r>
        <w:t>лица, проходящие службу в войсках национальной гвардии Российской Федерации (граждане, направленные на службу по мобилизации) и имеющие специальные звания полиции, направляемые для участия в боевых действиях, контртеррористических операциях, выполнения задач в период мобилизации, в условиях чрезвычайного или военного положения, военного времени, вооруженных конфликтов, а также для участия в операциях, проводимых войсками национальной гвардии Российской Федерации, в том числе для выполнения задач по борьбе с экстремизмом и терроризмом и иных задач, возложенных на войска национальной гвардии Российской Федерации решениями Президента Российской Федерации, за исключением лиц, проходящих службу в органах, подразделениях и организациях (на отдельных должностях) войск национальной гвардии Российской Федерации и имеющих специальные звания полиции, перечень которых устанавливается Федеральной службой войск национальной гвардии Российской Федерации</w:t>
      </w:r>
    </w:p>
    <w:p>
      <w:r>
        <w:t>сотрудники органов внутренних дел Российской Федерации, направляемые для участия в контртеррористических операциях, специальных и иных определенных Президентом Российской Федерации операциях и выполнения задач в области территориальной обороны в условиях вооруженного конфликта, за исключением сотрудников подразделений Министерства внутренних дел Российской Федерации и подразделений территориальных органов Министерства внутренних дел Российской Федерации, перечень которых устанавливается Министерством внутренних дел Российской Федерации</w:t>
      </w:r>
    </w:p>
    <w:p>
      <w:r>
        <w:t>федеральные государственные гражданские служащие и работники органов, объединений, соединений, воинских частей и организаций 6 Вооруженных Сил Российской Федерации, войск национальной гвардии Российской Федерации, направляемые для обеспечения выполнения боевых (специальных) задач в период мобилизации, в условиях чрезвычайного или военного положения, военного времени, вооруженных конфликтов, при проведении контртеррористических операций, а также для участия в деятельности по поддержанию или восстановлению международного мира и безопасности либо участия в операциях, проводимых Вооруженными Силами Российской Федерации, войсками национальной гвардии Российской Федерации, в том числе для выполнения задач по пресечению международной террористической деятельности за пределами территории Российской Федерации, за исключением федеральных государственных гражданских служащих и работников органов, объединений, соединений, воинских частей и организаций, перечень которых устанавливается соответственно Министерством обороны Российской Федерации и Федеральной службой войск национальной гвардии Российской Федерации."</w:t>
      </w:r>
    </w:p>
    <w:p>
      <w:r>
        <w:t>часть 1 статьи 9 дополнить пунктом 2 следующего содержания: "23) лиц, указанных в пунктах 6-10 части 1 статьи 7 настоящего Федерального закона, проводится органами, объединениями, соединениями, воинскими частями и организациями Вооруженных Сил Российской Федерации, войск национальной гвардии Российской Федерации и органами 7 внутренних дел Российской Федерации совместно с подразделениями органов внутренних дел Российской Федерации, к компетенции которых относится указанный вид деятельности;"</w:t>
      </w:r>
    </w:p>
    <w:p>
      <w:r>
        <w:t>статью 12 дополнить частью 2' следующего содержания: "2! Геномная информация, полученная при проведении государственной геномной регистрации лиц, указанных в пунктах 6 - 10 части 1 статьи 7 настоящего Федерального закона, хранится до достижения ими возраста 100 лет, за исключением случая, предусмотренного частью 21 статьи 16 настоящего Федерального закона, а в случае их гибели (смерти) - до установления личности таких лиц, в том числе при необходимости с использованием геномной информации."</w:t>
      </w:r>
    </w:p>
    <w:p>
      <w:r>
        <w:t>часть 1 статьи 13 дополнить пунктом 34 следующего содержания: "34 OT лиц, указанных в пунктах 6 - 10 части 1 статьи 7 настоящего Федерального закона, - уполномоченными должностными лицами Вооруженных Сил Российской Федерации, войск национальной гвардии Российской Федерации и органов внутренних дел Российской Федерации;"</w:t>
      </w:r>
    </w:p>
    <w:p>
      <w:r>
        <w:t>в пункте 2 части | статьи 14 слова "в пунктах | и 5" заменить словами "в пунктах 1, 5 - 10"</w:t>
      </w:r>
    </w:p>
    <w:p>
      <w:r>
        <w:t>статью 16 дополнить частью 2' следующего содержания: 8 "2'. Геномная информация, полученная в результате проведения обязательной государственной геномной регистрации лиц, указанных в пунктах 6 - 10 части 1 статьи 7 настоящего Федерального закона, может быть уничтожена на основании письменного заявления:</w:t>
      </w:r>
    </w:p>
    <w:p>
      <w:r>
        <w:t>лиц, указанных в пункте 6 части 1 статьи 7 настоящего Федерального закона, - после увольнения с военной службы</w:t>
      </w:r>
    </w:p>
    <w:p>
      <w:r>
        <w:t>лиц, указанных в пункте 7 части 1 статьи 7 настоящего Федерального закона, - после исключения из добровольческих формирований</w:t>
      </w:r>
    </w:p>
    <w:p>
      <w:r>
        <w:t>лиц, указанных в пункте 8 части 1 статьи 7 настоящего Федерального закона, - после увольнения со службы в войсках национальной гвардии Российской Федерации</w:t>
      </w:r>
    </w:p>
    <w:p>
      <w:r>
        <w:t>лиц, указанных в пункте 9 части 1 статьи 7 настоящего Федерального закона, - после увольнения из органов внутренних дел Российской Федерации</w:t>
      </w:r>
    </w:p>
    <w:p>
      <w:r>
        <w:t>лиц, указанных в пункте 10 части 1 статьи 7 настоящего Федерального закона, - после увольнения с федеральной государственной гражданской службы в органах, объединениях, соединениях, воинских частях и организациях Вооруженных Сил Российской Федерации, войск национальной гвардии Российской Федерации, увольнения из органов, объединений, соединений, воинских частей и организаций Вооруженных Сил 9 Российской Федерации, войск национальной гвардии Российской Федерации."</w:t>
      </w:r>
    </w:p>
    <w:p>
      <w:r>
        <w:rPr>
          <w:b/>
        </w:rPr>
        <w:t>Статья 5</w:t>
      </w:r>
    </w:p>
    <w:p>
      <w:r>
        <w:t>Часть 7 статьи 25 Федерального закона от 7 февраля 2011 года № 3-ФЗ "О полиции" (Собрание законодательства Российской Федерации, 2011, №7, ст. 900; 2013, № 27, ст. 3477; 2021, № 52, ст. 8983) изложить в следующей редакции: "7. Сотрудник полиции в соответствии с федеральными законами подлежит обязательной государственной дактилоскопической регистрации в порядке, определяемом федеральным органом исполнительной власти в сфере внутренних дел, а также обязательной государственной геномной регистрации в порядке, определяемом Правительством Российской Федерации.".</w:t>
      </w:r>
    </w:p>
    <w:p>
      <w:r>
        <w:rPr>
          <w:b/>
        </w:rPr>
        <w:t>Статья 6</w:t>
      </w:r>
    </w:p>
    <w:p>
      <w:r>
        <w:t>В пункте 20 части 1 статьи 12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49, ст. 7020; 2012, № 50, ст. 6954; 2013, № 27, ст. 3477; № 48, ст. 6165; 2014, № 49, ст. 6928; № 52, ст. 7542; 2015, № 29, ст. 4356; 2016, № 27, ст. 4233; 2019, № 30, ст. 4134; 2021, № 18, ст. 3060; 2025, № 52, 10 ст. 8292) слова "в соответствии с федеральным законом" заменить словами "и обязательную государственную геномную регистрацию в соответствии с федеральными законами".</w:t>
      </w:r>
    </w:p>
    <w:p>
      <w:r>
        <w:rPr>
          <w:b/>
        </w:rPr>
        <w:t>Статья 7</w:t>
      </w:r>
    </w:p>
    <w:p>
      <w:r>
        <w:t>Часть 5 статьи 24 Федерального закона от 3 июля 2016 года № 226-ФЗ "О войсках национальной гвардии Российской Федерации" (Собрание законодательства Российской Федерации, 2016, № 27, ст. 4159; 2018, № 31, ст. 4853; 2020, № 12, ст. 1656; 2023, № 32, ст. 6168, 6178) после слов "дактилоскопической регистрации" дополнить словами "и обязательной государственной геномной регистрации".</w:t>
      </w:r>
    </w:p>
    <w:p>
      <w:r>
        <w:rPr>
          <w:b/>
        </w:rPr>
        <w:t>Статья 8</w:t>
      </w:r>
    </w:p>
    <w:p>
      <w:r>
        <w:t>Настоящий Федеральный закон вступает в силу по истечении девяноста дней после дня его официального опубликования. ской Федерации В.Путин № 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