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14 Федерального закона «О развитии малого и среднего предпринимательства в Российской Федерации»"</w:t>
      </w:r>
    </w:p>
    <w:p>
      <w:r>
        <w:rPr>
          <w:b/>
        </w:rPr>
        <w:t>Статья 1</w:t>
      </w:r>
    </w:p>
    <w:p>
      <w:r>
        <w:t>Внести в статью 14 Федерального закона от 24 июля 2007 года № 209-ФЗ «О развитии малого и среднего предпринимательства в Российской Федерации» (Собрание законодательства Российской Федерации, 2007, № 31, ст. 4006; 2011, № 27, ст. 3880; 2015, № 27, ст. 3947; 2016, № 1, ст. 28; 2020, № 24, ст. 3740, 3743; 2022, № 27, ст. 4598; 2023, № 23, ст. 4008) следующие изменения: Г в наименовании слова «органами государственной власти и органами местного самоуправления, а также корпорацией развития AB [ДОНА 2 100088 69998 6 2 малого и среднего предпринимательства, ее дочерними обществами» исключить;</w:t>
      </w:r>
    </w:p>
    <w:p>
      <w:r>
        <w:t>часть 4 после слов «подакцизных товаров» дополнить словами «за исключением сахаросодержащих напитков, кроме тонизирующих напитков,»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В.Путин № 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