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179 Трудового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статьи 179 Трудового кодекса Российской Федерации (Собрание законодательства Российской Федерации, 2002, № 1, ст.3; 2006, № 27, ст. 2878; 2022, № 41, ст. 6938; 2024, № 1, ст. 23; № 53, ст. 8508) изменение, дополнив ее словами «; работникам, исполняющим свои трудовые обязанности по трудовому договору, действие которого возобновлено в соответствии с частью девятой статьи 351” настоящего Кодекса». [ОНИ 2 100088 69801 9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иЯской Федерации В.Путин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