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179 Трудового кодекса Российской Федерации"</w:t>
      </w:r>
    </w:p>
    <w:p>
      <w:r>
        <w:rPr>
          <w:b/>
        </w:rPr>
        <w:t>Статья 1</w:t>
      </w:r>
    </w:p>
    <w:p>
      <w:r>
        <w:t>Внести в часть вторую статьи 179 Трудового кодекса Российской Федерации (Собрание законодательства Российской Федерации, 2002, № 1, ст.3; 2006, № 27, ст. 2878; 2022, № 41, ст. 6938; 2024, № 1, ст. 23; № 53, ст. 8508) изменение, дополнив ее словами «; работникам, исполняющим свои трудовые обязанности по трудовому договору, действие которого возобновлено в соответствии с частью девятой статьи 351” настоящего Кодекса». [ОНИ 2 100088 69801 9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2026 года. иЯской Федерации В.Путин № 108-ФЗ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