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28-1 Федерального закона «О войсках национальной гвардии Российской Федерации»"</w:t>
      </w:r>
    </w:p>
    <w:p>
      <w:r>
        <w:rPr>
          <w:b/>
        </w:rPr>
        <w:t>Статья 1</w:t>
      </w:r>
    </w:p>
    <w:p>
      <w:r>
        <w:t>Внести в статью 28! Федерального закона от 3 июля 2016 года № 226-ФЗ «О войсках национальной гвардии Российской Федерации» (Собрание законодательства Российской Федерации, 2016, № 27, ст. 4159; 2023, № 26, ст. 4689) изменение, изложив ее в следующей редакции: [ДЮ 2 100088 69785 2 2 «Статья 28'. Гарантии членам семьи и близким родственникам сотрудника в связи с прохождением службы в войсках национальной гвардии 1.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>
      <w:r>
        <w:rPr>
          <w:b/>
        </w:rPr>
        <w:t xml:space="preserve">2. </w:t>
      </w:r>
      <w:r>
        <w:t>В случае тяжелой болезни сотрудника, в том числе вследствие полученного увечья (ранения, травмы, контузии), двум членам его семьи или двум близким родственникам оплачивается стоимость проезда железнодорожным, воздушным, водным и автомобильным (за исключением такси) транспортом от места их жительства до места нахождения больного и обратно один раз за время болезни в порядке, определяемом руководителем уполномоченного федерального органа исполнительной власти</w:t>
      </w:r>
    </w:p>
    <w:p>
      <w:r>
        <w:rPr>
          <w:b/>
        </w:rPr>
        <w:t xml:space="preserve">3. </w:t>
      </w:r>
      <w:r>
        <w:t>Для целей настоящей статьи под близкими родственниками сотрудника понимаются отец (мать), отец (мать) супруга, сын (дочь), полнородные (неполнородные) братья и сестры.»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кой Федерации В.Путин № 109-ФЗ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