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изменения в статью 16 Федерального закона «Об основах охраны здоровья граждан в Российской Федерации»"</w:t>
      </w:r>
    </w:p>
    <w:p>
      <w:r>
        <w:rPr>
          <w:b/>
        </w:rPr>
        <w:t>Статья 1</w:t>
      </w:r>
    </w:p>
    <w:p>
      <w:r>
        <w:t>Внести в часть3 статьи 16 Федерального закона от 21 ноября 2011 года № 323-ФЗ «Об основах охраны здоровья граждан в Российской Федерации» (Собрание законодательства Российской Федерации, 2011, №48, ст. 6724; 2013, №48, ст. 6165; 2014, №30, ст. 4257; 2015, № 29, ст. 4397; 2017, № 50, ст. 7544, 7563; 2018, № 1, ст. 49; № 53, ст. 8415; 2021, № 18, ст. 3073; 2024, № 33, ст. 4928; 2025, № 47, ст. 7052; № 52, ст. 8302) изменение, изложив ее в следующей редакции: «3. Руководитель исполнительного органа субъекта Российской Федерации в сфере охраны здоровья назначается на должность высшим ГАИ 2 100088 69760 9 2 должностным лицом субъекта Российской Федерации по согласованию с уполномоченным федеральным органом исполнительной власти. Период временного исполнения обязанностей руководителя исполнительного органа субъекта Российской Федерации в сфере охраны здоровья не может превышать три месяца.».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девяноста дней после дня его официального опубликования. В.Путин № 114-ФЗ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