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№30, ст. 3029; 2003, №27, ст. 2700, 2708, 2717; № 46, ст. 4434; № 50, ст. 4847; 2004, №31, ст. 3229; №34, ст. 3533; № 44, ст. 4266; 2005, №1, ст. 13, 45; №13, ст. 1077; №19, ст. 1752; №27, ст. 2719, 2721; № 30, ст. 3104, 3131; № 50, ст. 5247; 2006, № 17, ст. 1776; № 18, ст. 1907; № 31, ст. 3438; № 45, ст. 4641; № 52, ст. 5498; 2007, № 16, ст. 1825; №26, ст. 3089; №30, ст. 3755; №31, ст. 4007, 4008; №41, ae. Г 2 100088 69 ст. 4845; № 46, ст. 5553; № 49, ст. 6065; 2008, № 20, ст. 2251, 2259; № 30, ст. 3604; № 49, ст. 5745; № 52, ст. 6235, 6236; 2009, №7, ст. 777; № 23, ст. 2759; №26, ст. 3120; №29, ст. 3597, 3642; №30, ст. 3739; № 45, ст. 5267; №48, ст. 5711, 5724; №52, ст. 6412; 2010, №1, ст. 1; № 18, ст. 2145; № 19, ст. 2291; №21, ст. 2525; №23, ст. 2790; №27, ст. 3416; №30, ст. 4002, 4006, 4007; Ne 31, cr. 4158, 4164, 4193, 4206, 4207, 4208; № 32, ст. 4298; № 41, ст. 5192; 2011, № 1, ст. 10, 23; № 15, ст. 2039; № 17, ст. 2310; № 19, ст. 2714, 2715; № 23, ст. 3260; № 27, ст. 3873, 3881; № 29, ст. 4290; № 30, ст. 4573, 4585, 4590, 4598, 4600, 4601, 4605; № 46, ст. 6406; №47, ст. 6602; № 48, ст. 6728; № 49, ст. 7025, 7061; № 50, ст. 7342, 7345, 7346, 7351, 7355, 7362, 7366; 2012, №6, ст. 621; № 10, ст. 1166; № 19, ст. 2281; № 24, ст. 3068, 3069, 3082; № 29, ст. 3996; № 31, ст. 4320, 4322, 4330; № 47, ст. 6402, 6403, 6404, 6405; № 49, ст. 6757; № 53, ст. 7577, 7602; 2013, № 14, ст. 1666; № 19, ст. 2323, 2325; № 23, ст. 2871; № 26, ст. 3207, 3208, 3209; Ne 27, cr. 3454, 3469, 3470, 3477; № 30, ст. 4025, 4029, 4030, 4031, 4032, 4034, 4035, 4036, 4040, 4044, 4082; №31, ст. 4191; № 43, ст. 5444, 5445, 5452; № 44, ст. 5624, 5643; № 48, ст. 6161, 6163, 6165; № 49, ст. 6327, 6343; № 51, ст. 6683, 6685, 6695, 6696; № 52, ст. 6961, 6980, 6986, 7002; 2014, № 6, ст. 557, 566; № 11, ст. 1096; № 14, ст. 1562; № 19, ст. 2302, 2306, 2310, 2317, 2324, 2326, 2327, 2335; №26, ст. 3366, 3379; №30, ст. 4211, 4214, 4218, 4228, 4256, 4259, 4264; № 42, ст. 5615; № 43, ст. 5799; № 48, ст. 6636, 6638, 6643, 6651; № 52, ст. 7548, 7550, 7557; 2015, №1, ст. 35, 67, 74, 83, 85; № 10, ст. 1405, 1416; № 13, ст. 1811; №21, ст. 2981; №27, ст. 3945, 3950; № 29, ст. 4354, 4374, 4376, 4391; № 41, ст. 5629; № 44, ст. 6046; № 45, ст. 6205, 6208; № 48, ст. 6706, 6710, 6716; № 51, ст. 7249, 7250; 2016, №1, ст. 11, 59, 63, 84; № 10, ст. 1323; № 11, ст. 1481, 1490, 1491; № 18, ст. 2514; № 23, ст. 3285; № 26, ст. 3871, 3876, 3877, 3884, 3887; №27, ст. 4160, 4164, 4183, 4197, 4205, 4206, 4223, 4238, 4251, 4259, 4286, 4291, 4305; №28, ст. 4558; № 50, ст. 6975; 2017, №1, ст. 12, 31; №9, ст. 1278; №11, ст. 1535; №17, ст. 2456, 2457; №18, ст. 2664; №22, ст. 3069; №23, ст. 3227; №24, ст. 3487; №30, ст. 4455; №31, ст. 4738, 4772, 4812, 4814, 4815, 4816, 4827, 4828; №47, ст. 6844, 6851; № 52, ст. 7919, 7937; 2018, № 1, ст. 21, 30, 35; №7, ст. 973; № 30, ст. 4555; № 31, ст. 4825, 4826, 4828, 4851; № 41, ст. 6187; № 42, ст. 6378; № 45, ст. 6832; № 47, ст. 7125, 7128, 7131; № 53, ст. 8436, 8447; 2019, № 6, ст. 465; № 10, ст, 893; № 12, ст. 1216, 1217, 1218, 1219; № 16, ст. 1820; № 18, ст. 2220; №22, ст. 2670; №25, ст. 3161; №27, ст.3536; №29, ст. 3847; №30, ст. 4119, 4120, 4121, 4131; №42, ст. 5803; № 44, ст. 6178, 6182; № 49, ст. 6964; № 51, ст. 7493, 7494, 7495; №52, ст. 7811, 7819; 2020, №9, ст. 1136; № 14, ст. 2002, 2019, 2020, 2029; № 30, ст. 4744; № З1, ст. 5037, 5062; № 42, ст. 6526; № 50, ст. 8065; 2021, № 1, ст. 10, 50, 51, 52, 70; № 9, ст. 1461, 1466, 1471; № 11, ст. 1701, 1702; № 13, ст. 2141; № 15, ст. 2425, 4 2431; № 18, ст. 3046; № 24, ст. 4180, 4218, 4221, 4222, 4223, 4224; №27, ст. 5060, 5111; №52, ст. 8978, 8986, 8987; 2022, № 1, ст.3, 37, 49; №5, ст. 676; № 8, ст. 1032; № 10, ст. 1388, 1399; № 13, ст. 1959; № 16, ст. 2595, 2605; № 22, ст. 3534; № 29, ст. 5224, 5226, 5254, 5257; № 39, ст. 6534; № 43, ст. 7273; № 48, ст. 8331; № 50, ст. 8773; № 52, ст. 9348, 9360, 9364; 2023, №1, ст. 69, 72; № 8, ст. 1210; № 14, ст. 2380; № 16, ст. 2754; № 18, ст. 3228, 3229, 3252; № 25, ст. 4407, 4419, 4422; № 26, ст. 4673, 4682, 4685; № 31, ст. 5789, 5790; № 32, ст. 6133, 6134, 6136, 6137, 6144, 6155, 6157, 6158; № 51, ст. 9147, 9162; № 52, ст. 9509; 2024, № 1, ст. 19, 49; № 15, ст. 1970, 1971; № 18, ст. 2399; № 26, ст. 3554; № 29, ст. 4094; № 33, ст. 4913, 4921, 4937, 4938, 4940, 4941, 4944, 4953, 4958, 4980; №43, ст. 6297; № 46, ст. 6906; №48, ст. 7209; № 49, ст. 7411; №51, ст. 7855, 7867; № 53, ст. 8500, 8510, 8526; 2025, №6, ст. 404; № 14, ст. 1589; № 15, ст. 1785; № 23, ст. 3007, 3008; № 26, ст. 3491, 3500, 3501; № 28, ст. 3842, 3843, 3849; № 31, ст. 4635, 4654, 4655; № 44, ст. 6494; № 45, ст. 6714; № 48, ст. 7259; № 51, ст. 8008; № 52, ст. 8285, 8293, 8295, 8346, 8347, 8348, 8349; 2026, № 8, ст. 759, 766; № 10, ст. 1067; № 13, ст. 1528; Российская газета, 2026, 17 апреля) следующие изменения: " 1) примечание к статье 1.5 дополнить словами ", а также на административные правонарушения, предусмотренные частями 6 - 8 статьи 14.3), частями 4 - 6 статьи 14.6, частью 4 статьи 14.43, статьей 15.12? настоящего Кодекса, в случае фиксации этих административных правонарушений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2) в части 1 статьи 3.5: а) абзац первый после слов "- четырехсот тысяч рублей," дополнить словами "в случаях, предусмотренных частью 8 статьи 14.3', частью 6 статьи 14.6 настоящего Кодекса, - пятисот тысяч рублей,"; 6) дополнить пунктом 21 следующего содержания: "21) сумме произведения размера административного штрафа и количества единиц проданного товара, срок годности которого истек."; 3) часть 1 статьи 4.1? после слов "настоящего Кодекса" дополнить словами ", за исключением административных правонарушений, предусмотренных частями 6 - 8 статьи 14.3', частями 4 - 6 статьи 14.6, частью 4 статьи 14.43, статьей 15.12? настоящего Кодекса,"; 4) в статье 14.3'; а) в абзаце первом части 1 слова "частями 2 и 3" заменить словами "частями 2, 3, 6 - 8"; 6) дополнить частями 6 - 8 следующего содержания: "б. Неисполнение юридическим лицом или индивидуальным предпринимателем, осуществляющими продажу табачной продукции и(или) никотинсодержащей продукции, подлежащих обязательной 6 маркировке средствами идентификации, установленного запрета продажи табачной продукции ниже максимальной розничной цены на табачную продукцию и(или) никотинсодержащей продукции ниже минимальной цены на никотинсодержащую продукцию после получения ими информации о введении такого запрета из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такое неисполнение совершено путем продажи соответствующей продукции в количестве не более 100 единиц в одном объекте розничной торговли в течение одного календарного дня, - влечет наложение административного штрафа в размере пяти тысяч рублей.</w:t>
      </w:r>
    </w:p>
    <w:p>
      <w:r>
        <w:rPr>
          <w:b/>
        </w:rPr>
        <w:t xml:space="preserve">7. </w:t>
      </w:r>
      <w:r>
        <w:t>Неисполнение юридическим лицом или индивидуальным предпринимателем, осуществляющими продажу табачной продукции и (или) никотинсодержащей продукции, подлежащих обязательной маркировке средствами идентификации, установленного запрета продажи табачной продукции ниже максимальной розничной цены на табачную продукцию и (или) никотинсодержащей продукции ниже минимальной цены на никотинсодержащую продукцию после получения ими информации о введении такого запрета из информационной системы мониторинга, если такое неисполнение совершено путем продажи соответствующей продукции в количестве более 100 единиц, но не более 1000 единиц в одном объекте розничной торговли в течение одного календарного дня, - влечет наложение административного штрафа в размере пятидесяти тысяч рублей</w:t>
      </w:r>
    </w:p>
    <w:p>
      <w:r>
        <w:rPr>
          <w:b/>
        </w:rPr>
        <w:t xml:space="preserve">8. </w:t>
      </w:r>
      <w:r>
        <w:t>Неисполнение юридическим лицом или индивидуальным предпринимателем, осуществляющими продажу табачной продукции и (или) никотинсодержащей продукции, подлежащих обязательной маркировке средствами идентификации, установленного запрета продажи табачной продукции ниже максимальной розничной цены на табачную продукцию и (или) никотинсодержащей продукции ниже минимальной цены Ha никотинсодержащую продукцию после получения ими информации о введении такого запрета из информационной системы мониторинга, если такое неисполнение совершено путем продажи соответствующей продукции в количестве более 1000 единиц в одном объекте розничной торговли в течение одного календарного дня, - влечет наложение административного штрафа в размере пятисот тысяч рублей.";</w:t>
      </w:r>
    </w:p>
    <w:p>
      <w:r>
        <w:rPr>
          <w:b/>
        </w:rPr>
        <w:t xml:space="preserve">5. </w:t>
      </w:r>
      <w:r>
        <w:t>Неисполнение юридическим лицом или индивидуальным предпринимателем, осуществляющими продажу табачной продукции, подлежащей обязательной маркировке средствами идентификации, установленного запрета продажи табачной продукции выше максимальной розничной цены на табачную продукцию после получения ими информации о введении такого запрета из информационной системы мониторинга, если такое неисполнение совершено путем продажи указанной продукции в количестве более 100 единиц, но не более 1000 единиц в одном объекте розничной торговли в течение одного календарного дня, - 9 влечет наложение административного штрафа в размере пятидесяти тысяч рублей</w:t>
      </w:r>
    </w:p>
    <w:p>
      <w:r>
        <w:rPr>
          <w:b/>
        </w:rPr>
        <w:t xml:space="preserve">6. </w:t>
      </w:r>
      <w:r>
        <w:t>Неисполнение юридическим лицом или индивидуальным предпринимателем, осуществляющими продажу табачной продукции, подлежащей обязательной маркировке средствами идентификации, установленного запрета продажи табачной продукции выше максимальной розничной цены на табачную продукцию после получения ими информации о введении такого запрета из информационной системы мониторинга, если такое неисполнение совершено путем продажи указанной продукции в количестве более 1000 единиц в одном объекте розничной торговли в течение одного календарного дня, - влечет наложение административного штрафа в размере пятисот тысяч рублей 6) в статье 14.43: а) абзац первый части 1 после слова "предусмотренных" дополнить словами "частью 4 настоящей статьи, а также";</w:t>
      </w:r>
    </w:p>
    <w:p>
      <w:r>
        <w:rPr>
          <w:b/>
        </w:rPr>
        <w:t xml:space="preserve">8. </w:t>
      </w:r>
      <w:r>
        <w:t>статью 14.6 дополнить частями 4 - 6 следующего содержания: "4. Неисполнение юридическим лицом или индивидуальным предпринимателем, осуществляющими продажу табачной продукции, подлежащей обязательной маркировке средствами идентификации, установленного запрета продажи табачной продукции выше максимальной розничной цены на табачную продукцию после получения ими информации о введении такого запрета из информационной системы мониторинга, если такое неисполнение совершено путем продажи указанной продукции в количестве не более 100 единиц в одном объекте розничной торговли в течение одного календарного дня, - влечет наложение административного штрафа в размере пяти тысяч рублей</w:t>
      </w:r>
    </w:p>
    <w:p>
      <w:r>
        <w:rPr>
          <w:b/>
        </w:rPr>
        <w:t xml:space="preserve">6. </w:t>
      </w:r>
      <w:r>
        <w:t>дополнить частью 4 следующего содержания: "4, Неисполнение юридическим лицом или индивидуальным предпринимателем, осуществляющими продажу товаров, подлежащих обязательной маркировке средствами идентификации, установленного запрета продажи товара, срок годности которого истек, после получения 10 ИМИ информации о введении такого запрета из информационной системы мониторинга - влечет наложение административного штрафа на индивидуальных предпринимателей в размере десяти тысяч рублей за каждую единицу проданного товара, срок годности которого истек; на юридических лиц - двадцати тысяч рублей за каждую единицу проданного товара, срок годности которого истек."</w:t>
      </w:r>
    </w:p>
    <w:p>
      <w:r>
        <w:rPr>
          <w:b/>
        </w:rPr>
        <w:t xml:space="preserve">6. </w:t>
      </w:r>
      <w:r>
        <w:t>в статье 15.121;</w:t>
      </w:r>
    </w:p>
    <w:p>
      <w:r>
        <w:rPr>
          <w:b/>
        </w:rPr>
        <w:t xml:space="preserve">6. </w:t>
      </w:r>
      <w:r>
        <w:t>в абзаце первом слова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заменить — словами "информационной — системы мониторинга", слова "статьей 15.13" заменить словами "статьями 15.122, 15.13"</w:t>
      </w:r>
    </w:p>
    <w:p>
      <w:r>
        <w:rPr>
          <w:b/>
        </w:rPr>
        <w:t xml:space="preserve">6. </w:t>
      </w:r>
      <w:r>
        <w:t>дополнить статьей 15. 12? следующего содержания: 11 "Статья 15.127. Продажа товаров, подлежащих обязательной маркировке средствами идентификации, лицом, которое не зарегистрировано в установленном порядке в информационной системе мониторинга Продажа табачной продукции, и (или) никотинсодержащей продукции, и (или) устройств для потребления никотинсодержащей продукции лицом, которое в соответствии с законодательством Российской Федерации в сфере обязательной маркировки товаров средствами идентификации вправе осуществлять продажу таких продукции и (или) устройств и передачу сведений об этом с применением контрольно-кассовой техники в информационную систему мониторинга только при условии регистрации в информационной системе мониторинга, совершенная без данной регистрации, если в течение одного календарного месяца совершена продажа более 10 единиц таких продукции и (или) устройств посредством использования одной единицы контрольно- кассовой техники, - влечет наложение административного штрафа в размере пятидесяти тысяч рублей."</w:t>
      </w:r>
    </w:p>
    <w:p>
      <w:r>
        <w:rPr>
          <w:b/>
        </w:rPr>
        <w:t xml:space="preserve">6. </w:t>
      </w:r>
      <w:r>
        <w:t>в абзаце четвертом части 3 статьи 23.1 слова "статьями 14.43 - 14.50" заменить словами "частями | - 3 статьи 14.43, статьями 14.43! - 14.48, 14.50"</w:t>
      </w:r>
    </w:p>
    <w:p>
      <w:r>
        <w:rPr>
          <w:b/>
        </w:rPr>
        <w:t xml:space="preserve">6. </w:t>
      </w:r>
      <w:r>
        <w:t>в части 1 статьи 23.49 слова "частью 1 статьи 14.3!" заменить 12 словами "частями 1, 6 - 8 статьи 14.3", слова "частями 1 и 2 статьи 14.43" &gt; &gt; заменить словами "частями 1, 2 и 4 статьи 14.43"</w:t>
      </w:r>
    </w:p>
    <w:p>
      <w:r>
        <w:rPr>
          <w:b/>
        </w:rPr>
        <w:t xml:space="preserve">6. </w:t>
      </w:r>
      <w:r>
        <w:t>в статье 23.93:</w:t>
      </w:r>
    </w:p>
    <w:p>
      <w:r>
        <w:rPr>
          <w:b/>
        </w:rPr>
        <w:t xml:space="preserve">6. </w:t>
      </w:r>
      <w:r>
        <w:t>в части 1 слова "идентификации с использованием" заменить словами "идентификации, с использованием", слова "статьей 15.121" заменить словами "статьями 15.121 и 15.122"; &gt;</w:t>
      </w:r>
    </w:p>
    <w:p>
      <w:r>
        <w:rPr>
          <w:b/>
        </w:rPr>
        <w:t xml:space="preserve">6. </w:t>
      </w:r>
      <w:r>
        <w:t>в части 1 статьи 24.3 слова "частью 3" заменить словами "частями Зи 3""; 13 13) в абзаце первом части 4 статьи 24.8 слова "государственного органа или Банка России" заменить словами "государственного органа, оператора информационной системы мониторинга или Банка России"</w:t>
      </w:r>
    </w:p>
    <w:p>
      <w:r>
        <w:rPr>
          <w:b/>
        </w:rPr>
        <w:t xml:space="preserve">6. </w:t>
      </w:r>
      <w:r>
        <w:t>в части 2 статьи 25.1 слова "частью 3" заменить словами "частями 3 и3""</w:t>
      </w:r>
    </w:p>
    <w:p>
      <w:r>
        <w:rPr>
          <w:b/>
        </w:rPr>
        <w:t xml:space="preserve">6. </w:t>
      </w:r>
      <w:r>
        <w:t>в части 3 статьи 25.4 слова "частью 3" заменить словами "частями Зи 3""</w:t>
      </w:r>
    </w:p>
    <w:p>
      <w:r>
        <w:rPr>
          <w:b/>
        </w:rPr>
        <w:t xml:space="preserve">6. </w:t>
      </w:r>
      <w:r>
        <w:t>в части 2 статьи 26.8 слова "частью 3" заменить словами "частями 3 и3""</w:t>
      </w:r>
    </w:p>
    <w:p>
      <w:r>
        <w:rPr>
          <w:b/>
        </w:rPr>
        <w:t xml:space="preserve">6. </w:t>
      </w:r>
      <w:r>
        <w:t>пункт 4 части | статьи 28.1 дополнить словами ", а также фиксация административного правонарушения, предусмотренного частью 6, 7 или 8 статьи 14.3), частью 4, 5 или 6 статьи 14.6, частью 4 статьи 14.43 или статьей 15.12? настоящего Кодекса, с использованием информационной системы мониторинга"</w:t>
      </w:r>
    </w:p>
    <w:p>
      <w:r>
        <w:rPr>
          <w:b/>
        </w:rPr>
        <w:t xml:space="preserve">6. </w:t>
      </w:r>
      <w:r>
        <w:t>статью 28.6 дополнить частью 31 следующего содержания: "31 iB случае выявления административного правонарушения, предусмотренного частью 6, 7 или 8 статьи 14.3', частью 4, 5 или 6 статьи 14.6, частью 4 статьи 14.43 или статьей 15.12? настоящего Кодекса и зафиксированного с использованием информационной — системы мониторинга, протокол об административном правонарушении не составляется, а постановление по делу об административном 14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Постановление по делу о таком административном правонарушении изготавливается только в форме электронного документа с использованием информационной системы мониторинга. Экземпляры постановления по делу о таком административном правонарушении и материалов, полученных с использованием информационной системы мониторинга, направляются лицу, в отношении которого возбуждено дело 06 административном правонарушении, по почте заказным почтовым отправлением в форме копии указанного постановления на бумажном носителе, предусмотренной частью 9 статьи 24.9 настоящего Кодекса, или в форме электронного документа в порядке, предусмотренном статьей 24.9 настоящего Кодекса, в течение трех дней со дня вынесения указанного постановления."</w:t>
      </w:r>
    </w:p>
    <w:p>
      <w:r>
        <w:rPr>
          <w:b/>
        </w:rPr>
        <w:t xml:space="preserve">6. </w:t>
      </w:r>
      <w:r>
        <w:t>в части 5 статьи 29.5 слово "рассматривается" заменить словами "а также об административном правонарушении, предусмотренном частью 6, 7 или 8 статьи 14.3', частью 4, 5 или 6 статьи 14.6, частью 4 статьи 14.43 или статьей 15.12? настоящего Кодекса и зафиксированном с использованием информационной системы мониторинга, 15 рассматривается", дополнить словами " или с использованием информационной системы мониторинга"</w:t>
      </w:r>
    </w:p>
    <w:p>
      <w:r>
        <w:rPr>
          <w:b/>
        </w:rPr>
        <w:t xml:space="preserve">6. </w:t>
      </w:r>
      <w:r>
        <w:t>часть 1 статьи 29.6 дополнить словами "или с использованием информационной системы мониторинга"</w:t>
      </w:r>
    </w:p>
    <w:p>
      <w:r>
        <w:rPr>
          <w:b/>
        </w:rPr>
        <w:t xml:space="preserve">6. </w:t>
      </w:r>
      <w:r>
        <w:t>статью 30.2 дополнить частью 3? следующего содержания: "3?. Жалобы на постановления по делам об административных правонарушениях, предусмотренных частями 6-8 статьи 14.3), частями 4-6 статьи 14.6, частью 4 статьи 14.43, статьей 15.122 настоящего Кодекса и зафиксированных с — использованием информационной системы мониторинга, в вышестоящий орган, вышестоящему должностному лицу подаются в электронном виде, в том числе в форме электронного документа."</w:t>
      </w:r>
    </w:p>
    <w:p>
      <w:r>
        <w:rPr>
          <w:b/>
        </w:rPr>
        <w:t xml:space="preserve">6. </w:t>
      </w:r>
      <w:r>
        <w:t>статью 30.8 дополнить частью 1 следующего содержания: "|. Решение по жалобе на постановление по делу об административном правонарушении, предусмотренном частью 6, 7 или 8 статьи 14.3, частью 4, 5 или 6 статьи 14.6, частью 4 статьи 14.43 или статьей 15.12? настоящего Кодекса, рассмотренной вышестоящим органом, вышестоящим должностным лицом по правилам, установленным настоящей главой, изготавливается только в форме электронного документа с использованием информационной системы (подсистемы государственной информационной системы) досудебного обжалования, 16 используемой в целях информационного обеспечения государственного контроля (надзора), муниципального контроля, созданной в соответствии с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6. </w:t>
      </w:r>
      <w:r>
        <w:t>в наименовании слова "государственной информационной системы мониторинга за оборотом товаров, подлежащих обязательной маркировке средствами идентификации" заменить словами "информационной системы мониторинга"</w:t>
      </w:r>
    </w:p>
    <w:p>
      <w:r>
        <w:rPr>
          <w:b/>
        </w:rPr>
        <w:t xml:space="preserve">6. </w:t>
      </w:r>
      <w:r>
        <w:t>в наименовании слова "идентификации с использованием" заменить словами "идентификации, с использованием"</w:t>
      </w:r>
    </w:p>
    <w:p>
      <w:r>
        <w:rPr>
          <w:b/>
        </w:rPr>
        <w:t xml:space="preserve">6. </w:t>
      </w:r>
      <w:r>
        <w:t>в части 2: в пункте 1 слова "идентификации с использованием" заменить словами "идентификации, с использованием"; в пункте 2 слова "идентификации с использованием” заменить словами "идентификации, с использованием"; в пункте 3 слова "идентификации с использованием" заменить словами "идентификации, с использованием"; в пункте 4 слова "идентификации с использованием" заменить словами "идентификации, с использованием"; в пункте 5 слова "идентификации с использованием" заменить словами "идентификации, с использованием"</w:t>
      </w:r>
    </w:p>
    <w:p>
      <w:r>
        <w:rPr>
          <w:b/>
        </w:rPr>
        <w:t>Статья 2</w:t>
      </w:r>
    </w:p>
    <w:p>
      <w:r>
        <w:t>Настоящий Федеральный закон вступает в силу с 1 сентября 2026 года. В.Путин № 120-ФЗ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