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6 и 13 Федерального закона "Об органах судейского сообщества в Российской Федерации"</w:t>
      </w:r>
    </w:p>
    <w:p>
      <w:r>
        <w:rPr>
          <w:b/>
        </w:rPr>
        <w:t>Статья 1</w:t>
      </w:r>
    </w:p>
    <w:p>
      <w:r>
        <w:t>Внести в Федеральный закон от 14 марта 2002 года № 30-ФЗ "Об органах судейского сообщества в Российской Федерации" (Собрание законодательства Российской Федерации, 2002, № 11, ст. 1022; 2004, № 33, ст. 3369; 2011, № 49, ст. 7066; 2014, № 11, ст. 1094; 2018, № 31, ст. 4855; 2020, № 30, ст. 4757; № 50, ст. 8071) следующие изменения</w:t>
      </w:r>
    </w:p>
    <w:p>
      <w:r>
        <w:t>в абзаце втором пункта 3 статьи 6 слова "четыре года" заменить словами "шесть лет"</w:t>
      </w:r>
    </w:p>
    <w:p>
      <w:r>
        <w:t>в пункте 1 статьи 13 слова "четыре года" заменить словами "шесть лет. „=. И, 2 100088 6947</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сформированные до дня вступления в силу настоящего Федерального закона, продолжают осуществлять свои полномочия до их формирования в соответствии с новым сроком, установленным статьями 6 и 13 Федерального закона от Российской Федерации" (в редакции настоящего Федерального закона). Полномочия представителей общественности в квалификационных коллегиях судей, срок которых на день вступления в силу настоящего Федеральног ‘о закона не истек, продлеваются на два года. КАНЦЕЛЯРИЯ |= А Мрезидент Иской Федерации В.Путин № 122-ФЗ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