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Кодекс Российской Федерации об административных правонарушениях"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40, 45; № 10, ст. 763; № 13, ст. 1077; № 19, ст. 1752; № 27, ст. 2719, 2721; № 30, ст. 3104, 3131; № 50, ст. 5247; 2006, № 1, ст. 4, 10; № 2, ст. 175; № 6, ст. 636; № 10, ст. 1067; № 12, ст. 1234; № 17, ст. 1776; № 18, ст. 1907; № 19, ст. 2066; № 23, ст. 2380; № 31, ст. 3420, 3438, 3452; № 45, ст. 4641; № 50, ст. 5279; № 52, ст. 5498; =. Ги 2 100088 69 2 2007, № 1, ст. 21, 25, 29; № 7, ст. 840; № 16, ст. 1825; № 26, ст. 3089; № 30, ст. 3755; № З1, ст. 4007, 4008; № 41, ст. 4845; № 43, ст. 5084; № 46, ст. 5553; 2008, № 18, ст. 1941; № 20, ст. 2251, 2259; № 30, ст. 3582, 3604; № 49, ст. 5745; № 52, ст. 6235, 6236, 6248; 2009, № 1, ст. 17; № 7, ст. 777; № 23, ст. 2759, 2767; № 26, ст. 3120, 3122, 3131; № 29, ст. 3597, 3642; № 30, ст. 3739; № 48, ст. 5711, 5724; № 52, ст. 6412; 2010, № 1, ст. 1; № 18, ст. 2145; № 19, ст. 2291; № 21, ст. 2525; № 23, ст. 2790; № 27, ст. 3416; № 30, ст. 4002, 4006, 4007; № 31, ст. 4158, 4164, 4193, 4195, 4206, 4207, 4208; № 41, ст. 5192; № 49, ст. 6409; 2011, № 1, ст. 10, 23, 33, 54; № 7, ст. 901; № 15, ст. 2039; № 17, ст. 2310; № 19, ст. 2714, 2715; № 23, ст. 3260; №27, ст. 3873; № 29, ст. 4290, 4298; № 30, ст. 4573, 4585, 4590, 4598, 4600, 4601, 4605; № 46, ст. 6406; № 47, ст. 6602; № 48, ст. 6728, 6730; № 49, ст. 7025, 7061; № 50, ст. 7342, 7345, 7346, 7351, 7352, 7355, 7362, 7366; 2012, № 6, ст. 621; № 10, ст. 1166; № 19, ст. 2278, 2281; № 24, ст. 3068, 3069, 3082; № 29, ст. 3996; № 31, ст. 4320, 4330; № 47, ст. 6402, 6403, 6404, 6405; № 49, ст. 6757; № 53, ст. 7577, 7602, 7640, 7641; 2013, № 14, ст. 1651, 1657, 1666; № 19, ст. 2323, 2325; № 26, ст. 3207, 3208, 3209; № 27, ст. 3454, 3469, 3470, 3477, 3478; № 30, ст. 4025, 4029, 4030, 4031, 4032, 4034, 4036, 4040, 4044, 4078, 4082; Ne 31, cr. 4191; Ne 43, cr. 5443, 5444, 5445, 5452; № 44, ст. 5624, 5643; № 48, ст. 6159, 6161, 6163, 6165; № 49, ст. 6327, 6341, 6343; № 51, ст. 6683, 6685, 6695, 6696; № 52, ст. 6961, 6980, 6986, 7002; 3 2014, Ne 6, cr. 557, 559, 566; Ne 11, cr. 1092, 1096; No 14, cr. 1561, 1562; № 19, ст. 2302, 2306, 2310, 2317, 2324, 2325, 2326, 2327, 2330, 2335; № 26, ст. 3366, 3379, 3395; № 30, ст. 4211, 4214, 4218, 4228, 4233, 4248, 4256, 4259, 4264, 4278; № 42, ст. 5615; № 43, ст. 5799; № 48, ст. 6636, 6638, 6642, 6643, 6651; № 52, ст. 7541, 7545, 7548, 7550, 7557; 2015, № 1, ст. 35, 47, 67, 74, 83, 85; № 10, ст. 1405, 1416; № 13, ст. 1811; № 18, ст. 2614, 2620; № 21, ст. 2981; № 24, ст. 3370; № 27, ст. 3945, 3950; № 29, ст. 4354, 4359, 4374, 4376, 4391; № 41, ст. 5629, 5637; № 44, ст. 6046; № 45, ст. 6205, 6208; № 48, ст. 6706, 6710, 6716; № 51, ст. 7249, 7250; 2016, № 1, ст. 11, 28, 59, 63, 84; = № 10, ст. 1323; № 11, ст. 1481, 1490, 1491, 1493; № 14, ст. 1907; № 15, ст. 2051; № 18, ст. 2514; № 23, ст. 3285; № 26, ст. 3871, 3876, 3877, 3884, 3887, 3891; № 27, ст. 4160, 4164, 4183, 4197, 4205, 4206, 4223, 4226, 4238, 4251, 4259, 4286, 4291, 4305; № 28, ст. 4558; № 50, ст. 6975; № 52, ст. 7508; 2017, Ne 1, cr. 12, 31, 47, 51; Ne 7, er. 1030, 1032; № 9, ст. 1278; № 11, ст. 1535; № 17, ст. 2456, 2457; № 18, ст. 2664; № 22, ст. 3069; № 23, ст. 3227; № 24, ст. 3487; № 27, ст. 3947; № 30, ст. 4455; № 31, ст. 4738, 4755, 4812, 4814, 4815, 4816, 4827, 4828; № 47, ст. 6844, 6851; № 49, ст. 7308; № 50, ст. 7562; № 52, ст. 7919, 7937; 2018, № 1, ст. 21, 30, 35, 48; № 7, ст. 973; № 18, ст. 2562; № 30, ст. 4555; № 31, ст. 4824, 4825, 4826, 4828, 4830, 4851; № 41, ст. 6187; № 42, ст. 6378; № 45, ст. 6832, 6843; № 47, ст. 7125, 7128; № 53, ст. 8436, 8447; 2019, № 6, ст. 465; № 10, ст. 893; № 12, 4 ст. 1216, 1217, 1218, 1219; № 16, ст. 1819, 1820, 1821; № 18, ст. 2219, 2220; № 22, ст. 2669, 2670; № 25, ст. 3161; № 27, ст. 3536; № 29, ст. 3847; № 30, ст. 4119, 4120, 4121, 4122, 4125, 4131; № 42, ст. 5803; № 44, ст. 6178, 6182; № 46, ст. 6417; № 49, ст. 6964, 6968; № 51, ст. 7493, 7494, 7495; № 52, ст. 7766, 7811, 7819; 2020, № 14, ст. 2002, 2019, 2020, 2029; № 17, ст. 2710; № 30, ст. 4744; № 31, ст. 5037; № 42, ст. 6526; № 50, ст. 8065; 2021, № 1, ст. 50, 51, 52, 70; № 6, ст. 959; № 9, ст. 1461, 1466, 1471; № 11, ст. 1701, 1702; № 13, ст. 2141; № 15, ст. 2425, 2431; № 18, ст. 3046; № 22, ст. 3676; № 24, ст. 4180, 4218, 4221, 4222, 4223, 4224; № 27, ст. 5060, 5111; № 52, ст. 8978, 8986; 2022, № 1, ст. 3, 37, 49; № 5, ст. 676; № 8, ст. 1032; № 10, ст. 1388, 1399; № 13, ст. 1959; № 16, ст. 2595, 2605; № 22, ст. 3534; №29, ст. 5224, 5226, 5254, 5255, 5258; № 39, ст. 6534; № 43, ст. 7273; № 48, ст. 8331; № 50, ст. 8773; № 52, ст. 9348, 9360, 9364; 2023, № 1, ст. 69, 72; № 8, ст. 1210; № 14, ст. 2380; № 16, ст. 2754, 2759; № 18, ст. 3228, 3229, 3252; № 25, ст. 4407, 4411, 4419, 4422; № 26, ст. 4673, 4682, 4685; № 29, ст. 5339, 5340, 5342; № 31, ст. 5789, 5790; № 32, ст. 6133, 6134, 6136, 6144, 6155, 6157, 6158; № 51, ст. 9162; № 52, ст. 9509; 2024, № 1, ст. 19, 49; № 15, ст. 1970, 1971; № 18, ст. 2399; № 26, ст. 3554; № 29, ст. 4094; № 31, ст. 4452; № 33, ст. 4913, 4921, 4937, 4938, 4940, 4941, 4942, 4944, 4953, 4958, 4960, 4980, 4981; № 43, ст. 6297; № 46, ст. 6906; № 48, ст. 7209; № 49, ст. 7411; № 51, ст. 7855, 7867; № 53, ст. 8500, 8510, 8526; 2025, № 6, 5 ст. 404; № 9, ст. 844; № 14, ст. 1589; № 21, ст. 2525; № 23, ст. 3007, 3008; № 26, ст. 3500, 3501; № 28, ст. 3842, 3843, 3849; № З1, ст. 4635, 4655; № 44, ст. 6494, 6504; № 45, ст. 6714; № 48, ст. 7259; № 51, ст. 8008; № 52, ст. 8293, 8295, 8346, 8347, 8348, 8349; 2026, № 8, ст. 759, 766; № 10, ст. 1066, 1067; № 13, ст. 1528; № 15, ст. 1844; № 18, ст. 2289) следующие изменения: 1) абзац первый части 1 статьи 3.5 после слов "частями 1 и 2 статьи 13.11," дополнить словами "статьей 14.2", после слов "частью 4 статьи 14.67," дополнить словами "частью 6 статьи 14.68,", после слов "статьями 14.61, 14.62," дополнить словами "частью 3 статьи 14.68,", после слов "частью 3 статьи 14.17, частью 6 статьи 14.57," дополнить словами "частью 1 статьи 14.68,"; 2) абзац первый части 1 статьи 3.12 после слов "сырья для производства такой продукции," дополнить словами "в области оборота метанола и метанолсодержащих жидкостей,"; 3) часть 1 статьи 4.5 после слов "сырья для производства такой продукции," дополнить словами "в области оборота метанола и метанолсодержащих жидкостей,"; 4) абзац второй статьи 14.2 изложить в следующей редакции: "влечет наложение административного штрафа на граждан в размере от десяти тысяч до пятнадцати тысяч рублей с конфискацией предметов административного правонарушения или без таковой; на должностных 6 лиц - от двадцати тысяч до тридцати тысяч рублей с конфискацией предметов административного правонарушения или без таковой; на юридических лиц - от двухсот тысяч до трехсот тысяч рублей с конфискацией предметов административного правонарушения или без таковой."; 5) главу 14 дополнить статьей 14.68 следующего содержания: "Статья 14.68. Нарушение требований к обороту метанола и метанолсодержащих жидкостей 1. Оборот метанола и метанолсодержащих жидкостей организациями и индивидуальными предпринимателями, информация о которых не включена в установленном порядке в Реестр организаций и индивидуальных предпринимателей, осуществляющих оборот метанола и метанолсодержащих жидкостей (за исключением случаев,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реестр), если эти действия не содержат признаков уголовно наказуемого деяния, - 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лет; на юридических лиц - не более одной пятой совокупного размера суммы выручки, полученной от 7 реализации всех товаров (работ, услуг), за календарный год, предшествующий году, в котором было выявлено административное правонарушение, либо за предшествующую дате выявленного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товаров (работ, услуг) в предшествующем календарном году, но не менее трех миллионов рублей с конфискацией метанола, метанолсодержащих жидкостей, оборудования для производства продукции с использованием метанола или метанолсодержащих жидкостей либо без таковой или административное приостановление деятельности на срок от шестидесяти до девяноста суток с конфискацией метанола, метанолсодержащих жидкостей, оборудования для производства продукции с использованием метанола или метанолсодержащих жидкостей либо без таковой.</w:t>
      </w:r>
    </w:p>
    <w:p>
      <w:r>
        <w:rPr>
          <w:b/>
        </w:rPr>
        <w:t xml:space="preserve">2. </w:t>
      </w:r>
      <w:r>
        <w:t>Реализация метанола и метанолсодержащих жидкостей без размещения на упаковке (таре) предупредительной маркировки о наличии метанола в химической продукции и его опасности для жизни и здоровья граждан - влечет наложение административного штрафа на должностных лиц в размере от тридцати тысяч до пятидесяти тысяч рублей; на юридических лиц - от ста тысяч до ста пятидесяти тысяч рублей с конфискацией 8 метанола, метанолсодержащих жидкостей, оборудования для производства продукции с использованием метанола или метанолсодержащих жидкостей либо без таковой</w:t>
      </w:r>
    </w:p>
    <w:p>
      <w:r>
        <w:rPr>
          <w:b/>
        </w:rPr>
        <w:t xml:space="preserve">3. </w:t>
      </w:r>
      <w:r>
        <w:t>Нарушение требований к хранению метанола и метанолсодержащих жидкостей, за исключением случаев, предусмотренных статьей 6.3 настоящего Кодекса, если эти действия не содержат признаков уголовно наказуемого деяния, - влечет наложение административного штрафа на должностных лиц в размере от пятидесяти тысяч до семидесяти тысяч рублей; на юридических лиц - от ста пятидесяти тысяч до двухсот тысяч рублей с конфискацией метанола, метанолсодержащих жидкостей либо без таковой</w:t>
      </w:r>
    </w:p>
    <w:p>
      <w:r>
        <w:rPr>
          <w:b/>
        </w:rPr>
        <w:t xml:space="preserve">4. </w:t>
      </w:r>
      <w:r>
        <w:t>Нарушение порядка уничтожения метанола и метанолсодержащих жидкостей, за исключением случаев, предусмотренных статьей 6.3 настоящего Кодекса, - влечет наложение административного штрафа на должностных лиц в размере от тридцати тысяч до пятидесяти тысяч рублей; на юридических лиц - от ста тысяч до ста пятидесяти тысяч рублей с конфискацией метанола и метанолсодержащих жидкостей либо без таковой</w:t>
      </w:r>
    </w:p>
    <w:p>
      <w:r>
        <w:rPr>
          <w:b/>
        </w:rPr>
        <w:t xml:space="preserve">5. </w:t>
      </w:r>
      <w:r>
        <w:t>Несоблюдение требований к денатурации метанола и метанолсодержащих жидкостей и порядка денатурации метанола и метанолсодержащих жидкостей в случаях, если денатурация является обязательной в соответствии с законодательством Российской Федерации о 9 государственном регулировании оборота метанола и метанолсодержащих жидкостей, за исключением случаев, предусмотренных статьей 6.3 настоящего Кодекса, - влечет наложение административного штрафа на должностных лиц в размере от тридцати тысяч до пятидесяти тысяч рублей; на юридических лиц - от ста тысяч до ста пятидесяти тысяч рублей с конфискацией метанола и метанолсодержащих жидкостей либо без таковой</w:t>
      </w:r>
    </w:p>
    <w:p>
      <w:r>
        <w:rPr>
          <w:b/>
        </w:rPr>
        <w:t xml:space="preserve">6. </w:t>
      </w:r>
      <w:r>
        <w:t>Оборот метанола и метанолсодержащих жидкостей физическим лицом, за исключением случаев, предусмотренных частью 1 настоящей статьи, если эти действия не содержат признаков уголовно наказуемого деяния, - влечет наложение административного штрафа в размере от тридцати тысяч до пятидесяти тысяч рублей с конфискацией метанола, метанолсодержащих жидкостей, оборудования для производства продукции с использованием метанола или метанолсодержащих жидкостей. Примечание.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лица.";</w:t>
      </w:r>
    </w:p>
    <w:p>
      <w:r>
        <w:rPr>
          <w:b/>
        </w:rPr>
        <w:t xml:space="preserve">6. </w:t>
      </w:r>
      <w:r>
        <w:t>в статье 23.1: 10</w:t>
      </w:r>
    </w:p>
    <w:p>
      <w:r>
        <w:rPr>
          <w:b/>
        </w:rPr>
        <w:t xml:space="preserve">6. </w:t>
      </w:r>
      <w:r>
        <w:t>абзац четвертый части 3 после цифр "14.67," дополнить словами "частями 1 - 5 статьи 14.68,"</w:t>
      </w:r>
    </w:p>
    <w:p>
      <w:r>
        <w:rPr>
          <w:b/>
        </w:rPr>
        <w:t xml:space="preserve">6. </w:t>
      </w:r>
      <w:r>
        <w:t>статью 27.10 дополнить частью 16 следующего содержания: "16. Изъятые в соответствии с законодательством о государственном регулировании оборота метанола и метанолсодержащих жидкостей метанол и метанолсодержащие жидкости, а также оборудование для производства продукции с — использованием метанола или метанолсодержащих жидкостей подлежит демонтажу и (или) вывозу и хранению вне места изъятия в порядке, установленном Правительством Российской Федерации. Образцы указанных метанола и метанолсодержащих жидкостей хранятся до вступления в законную силу постановления по делу об административном правонарушении."</w:t>
      </w:r>
    </w:p>
    <w:p>
      <w:r>
        <w:rPr>
          <w:b/>
        </w:rPr>
        <w:t xml:space="preserve">6. </w:t>
      </w:r>
      <w:r>
        <w:t>в части 2 статьи 28.3:</w:t>
      </w:r>
    </w:p>
    <w:p>
      <w:r>
        <w:rPr>
          <w:b/>
        </w:rPr>
        <w:t xml:space="preserve">6. </w:t>
      </w:r>
      <w:r>
        <w:t>пункт 66 после цифр "14.46?," дополнить словами "частями | - 5 статьи 14.68,"; 11 9) часть 1 статьи 28.7 после слов "сырья для производства такой продукции," дополнить словами "оборота метанола и метанолсодержащих жидкостей,"</w:t>
      </w:r>
    </w:p>
    <w:p>
      <w:r>
        <w:rPr>
          <w:b/>
        </w:rPr>
        <w:t xml:space="preserve">6. </w:t>
      </w:r>
      <w:r>
        <w:t>в части 1 цифры "14.67" заменить цифрами "14.68"</w:t>
      </w:r>
    </w:p>
    <w:p>
      <w:r>
        <w:rPr>
          <w:b/>
        </w:rPr>
        <w:t xml:space="preserve">6. </w:t>
      </w:r>
      <w:r>
        <w:t>пункт 1 после цифр "14.62," дополнить словами "частью 1 (в случае непосредственного обнаружения признаков административного правонарушения) и частью 6 статьи 14.68, статьей"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 В.Путин № 147-ФЗ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