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Федеральный закон «О порядке выезда из Российской Федерации и въезда в Российскую Федерацию» и Федеральный закон «О правовом положении иностранных граждан в Российской Федерации»"</w:t>
      </w:r>
    </w:p>
    <w:p>
      <w:r>
        <w:rPr>
          <w:b/>
        </w:rPr>
        <w:t>Статья 1</w:t>
      </w:r>
    </w:p>
    <w:p>
      <w:r>
        <w:t>Главу ГУ Федерального закона от 15 августа 1996 года № 114-ФЗ «О порядке выезда из Российской Федерации и въезда в Российскую Федерацию» (Собрание законодательства Российской Федерации, 1996, № 34, ст. 4029) дополнить статьей 25" следующего содержания: «Статья 257. В отношении иностранного гражданина или лица без гражданства не принимаются решения о неразрешении въезда в Российскую Федерацию, нежелательности пребывания (проживания) AB. ИО 2 100088 69367 0 в Российской Федерации, если иностранный гражданин или лицо без гражданства</w:t>
      </w:r>
    </w:p>
    <w:p>
      <w:r>
        <w:t>проходит военную службу по контракту в Вооруженных Силах Российской Федерации или воинских формированиях Российской Федерации</w:t>
      </w:r>
    </w:p>
    <w:p>
      <w:r>
        <w:t>проходил (проходило) военную службу по контракту в Вооруженных Силах Российской Федерации или иных воинских формированиях Российской Федерации и участвовал (участвовало) в боевых действиях в составе Вооруженных Сил Российской Федерации или воинских формирований Российской Федерации.»</w:t>
      </w:r>
    </w:p>
    <w:p>
      <w:r>
        <w:rPr>
          <w:b/>
        </w:rPr>
        <w:t>Статья 2</w:t>
      </w:r>
    </w:p>
    <w:p>
      <w:r>
        <w:t>Внести в Федеральный закон от 25 июля 2002 года № 115-ФЗ «О правовом положении иностранных граждан в Российской Федерации» (Собрание законодательства Российской Федерации, 2002, № 30, ст. 3032; 2008, № 19, ст. 2094; № 30, ст. 3616; 2010, № 21, ст. 2524; № 52, ст. 7000; 2011, № 1, ст. 29; 2013, № 27, ст. 3461, 3470; № 30, ст. 4057; № 52, ст. 6949; 2014, № 16, ст. 1828; 2016, № 1, ст. 58; 2017, № 17, ст. 2459; 2018, № 53, ст. 8454; 2019, № 31, ст. 4416; 2021, №9, ст. 1469; № 27, ст. 5185; 2022, № 27, ст. 4608; № 29, ст. 5324; 2023, № 29, ст. 5334; 2024, № 33, ст. 4949; № 44, ст. 6498; № 53, ст. 8527) следующие изменения: 1) пункт 8*' статьи 9 изложить в следующей редакции: «8. Вид на жительство членам семьи военнослужащего не выдается, а ранее выданный таким лицам вид на жительство аннулируется в случаях, предусмотренных подпунктами | — 7, 10 — 15 пункта | и пунктом 2 настоящей статьи.»; 2) главу I дополнить статьей 153 следующего содержания: «Статья 153. Особенности применения отдельных положений настоящего Федерального закона в отношении иностранных граждан при прохождении ими военной службы по контракту 1. В отношении иностранного гражданина не принимаются решения о депортации, реадмиссии, сокращении срока временного пребывания в Российской Федерации, об отказе в выдаче или об аннулировании разрешения на временное проживание, об отказе в выдаче или об аннулировании разрешения на временное проживание в целях получения образования, об отказе в выдаче или об аннулировании вида на жительство, если иностранный гражданин: 1) проходит военную службу по контракту в Вооруженных Силах Российской Федерации или воинских формированиях Российской Федерации; 2) проходил военную службу по контракту в Вооруженных Силах Российской Федерации или иных воинских формированиях Российской Федерации и участвовал в боевых действиях в составе Вооруженных Сил Российской Федерации или воинских формирований Российской Федерации.</w:t>
      </w:r>
    </w:p>
    <w:p>
      <w:r>
        <w:rPr>
          <w:b/>
        </w:rPr>
        <w:t xml:space="preserve">2. </w:t>
      </w:r>
      <w:r>
        <w:t>В отношении иностранного гражданина, указанного в подпункте 2 пункта 1 настоящей статьи, не принимаются решения об отказе в выдаче, в переоформлении патента, об аннулировании ранее выданного патента, 06 отказе в выдаче разрешения на работу или об аннулировании такого разрешения.»;</w:t>
      </w:r>
    </w:p>
    <w:p>
      <w:r>
        <w:rPr>
          <w:b/>
        </w:rPr>
        <w:t xml:space="preserve">2. </w:t>
      </w:r>
      <w:r>
        <w:t>пункт 3 статьи 32‘ дополнить подпунктом 8 следующего содержания: «8) применение в отношении иностранного гражданина положений пункта | статьи 15° настоящего Федерального закона.»</w:t>
      </w:r>
    </w:p>
    <w:p>
      <w:r>
        <w:rPr>
          <w:b/>
        </w:rPr>
        <w:t>Статья 3</w:t>
      </w:r>
    </w:p>
    <w:p>
      <w:r>
        <w:t>Решения о депортации, реадмиссии, неразрешении въезда в Российскую Федерацию, нежелательности пребывания (проживания) в Российской Федерации, сокращении срока временного пребывания в Российской Федерации, об отказе в выдаче или об аннулировании разрешения на временное проживание, об отказе в выдаче или об аннулировании разрешения на временное проживание в целях получения образования, об отказе в выдаче или об аннулировании вида на жительство, принятые с 24 февраля 2022 года в отношении иностранного гражданина, лица без гражданства, указанных в статье 25!" Федерального закона от 15 августа 1996 года № 114-ФЗ «О порядке выезда 5 из Российской Федерации и въезда в Российскую Федерацию» и статье 153 Федерального закона от 25 июля 2002 года № 115-ФЗ «О правовом положении иностранных граждан в Российской Федерации», а также решения об отказе в выдаче, в переоформлении патента, об аннулировании ранее выданного патента, об отказе в выдаче разрешения на работу или 0б аннулировании такого разрешения, принятые с 24 февраля 2022 года в отношении иностранного гражданина, лица без гражданства, указанных в подпункте 2 статьи 25101 Федерального закона от 15 августа 1996 года № 114-ФЗ «О порядке выезда из Российской Федерации и въезда в Российскую Федерацию» и подпункте 2 пункта | статьи 153 Федерального закона от 25 июля 2002 года № 115-ФЗ «О правовом положении иностранных граждан в Российской Федерации», прекращают действие и не подлежат исполнению. В.Путин № 205-ФЗ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