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 xml:space="preserve">"О внесении изменений в статью 1 Федерального закона «Об упразднении некоторых районных судов Челябинской области и образовании постоянных судебных присутствий в составе некоторых районных и городского судов Челябинской </w:t>
        <w:br/>
        <w:t>области»"</w:t>
      </w:r>
    </w:p>
    <w:p>
      <w:r>
        <w:rPr>
          <w:b/>
        </w:rPr>
        <w:t>Статья 1</w:t>
      </w:r>
    </w:p>
    <w:p>
      <w:r>
        <w:t>Внести в статью | Федерального закона от 29 декабря 2022 года № 593-ФЗ «Об упразднении некоторых районных судов Челябинской области и образовании постоянных судебных присутствий в составе некоторых районных и городского судов Челябинской области» (Собрание законодательства Российской Федерации, 2023, № 1, ст. 40) следующие изменения: [ини 2 100088 69252 9 1) впункте 5: а) в абзаце первом слова «в границах, существующих на день вступления в силу настоящего Федерального закона» исключить;</w:t>
      </w:r>
    </w:p>
    <w:p>
      <w:r>
        <w:t>в абзаце втором слово «района» заменить словом «округа», дополнить словами «в границах, установленных на 31 марта 2025 года законодательством Челябинской области»; в) в абзаце третьем слово «района» заменить словом «округа», дополнить словами «в границах, установленных на 31 марта 2025 года законодательством Челябинской области»; г) в абзаце четвертом слова «города Карталы и Карталинского района Челябинской области и Брединского района Челябинской области» заменить словами «Карталинского округа Челябинской области в границах, установленных на 28 марта 2025 года законодательством Челябинской области, рабочего поселка Локомотивный в границах, существующих на день вступления в силу настоящего Федерального закона, и Брединского округа Челябинской области в границах, установленных на 31 марта 2025 года законодательством Челябинской области»; д) в абзаце пятом слова «и Троицкого района Челябинской области» заменить словами «в границах, существующих на день вступления в силу настоящего Федерального закона, и Троицкого округа Челябинской области в границах, установленных на 28 марта 2025 года законодательством Челябинской области»</w:t>
      </w:r>
    </w:p>
    <w:p>
      <w:r>
        <w:t>в пункте 6 слово «района» заменить словом «округа»</w:t>
      </w:r>
    </w:p>
    <w:p>
      <w:r>
        <w:t>в пункте 7 слово «района» заменить словом «округа»</w:t>
      </w:r>
    </w:p>
    <w:p>
      <w:r>
        <w:t>в пункте 8 слово «района» заменить словом «округа»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В.Путин № 219-ФЗ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