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дополнить главой УГ следующего содержания: AB. ИЗО, 2 100088 692. 2 «ГЛАВА УГ. ДОГОВОР ЖИЛИЩНЫХ СБЕРЕЖЕНИЙ</w:t>
      </w:r>
    </w:p>
    <w:p>
      <w:r>
        <w:rPr>
          <w:b/>
        </w:rPr>
        <w:t>Статья 39. '. Договор жилищных сбережений</w:t>
      </w:r>
    </w:p>
    <w:p>
      <w:r>
        <w:t>По договору жилищных сбережений одна сторона (кредитная организация) обязуется принимать поступающие от другой стороны (вкладчика) денежные средства либо денежные средства, поступающие в пользу вкладчика от третьего лица, выплачивать проценты на них, а также возвратить вкладчику сумму сбережений (денежные средства и проценты на них) путем направления ее по распоряжению вкладчика в том числе на иной счет, отличный от счета, на котором размещены денежные средства по договору жилищных сбережений, в целях оплаты приобретаемого жилого помещения или финансирования индивидуального жилищного строительства,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при совместном упоминании - улучшение жилищных условий) и предоставить кредит на улучшение жилищных условий в случае соответствия вкладчика условиям, определяемым кредитной организацией при рассмотрении заявки на предоставление кредита. Вкладчиком по договору жилищных сбережений может являться только физическое лицо. Срок привлечения денежных средств, поступающих от вкладчика или в пользу вкладчика от третьего лица, в рамках договора жилищных сбережений не может быть менее трех лет. Информация об условиях привлечения денежных средств и предоставления кредита, предусмотренных договором жилищных сбережений, доводится до вкладчика в соответствии с требованиями федеральных законов и стандартов защиты прав и законных интересов получателей банковских услуг, предусмотренных статьей 24! настоящего Федерального закона. К отношениям сторон по договору жилищных сбережений применяются правила, предусмотренные главами 42 и 44 Гражданского кодекса Российской Федерации (за исключением пункта 2 статьи 834 Гражданского кодекса Российской Федерации) и Федеральным законом от 21 декабря 2013 года № 353-ФЗ «О потребительском кредите (займе)», с учетом особенностей, установленных настоящей статьей и статьей 39? настоящего Федерального закона. Условиями договора жилищных сбережений должна предусматриваться возможность пополнения вклада в любое время. Вкладчик вправе отказаться от получения кредита, предусмотренного условиями договора жилищных сбережений, и поручить кредитной организации направить суммы денежных средств в размере сбережений по договору жилищных сбережений и процентов, начисленных в соответствии с частью первой статьи 39? настоящего Федерального закона, на улучшение жилищных условий, а также в иную кредитную организацию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а кредитная организация обязана исполнить такое поручение вкладчика. Кредитная организация, в которую по поручению вкладчика из другой кредитной организации поступили денежные средства в размере сбережений по договору жилищных сбережений и процентов, начисленных в соответствии с частью первой статьи 39? настоящего Федерального закона, обязана направить указанные денежные средства только на цели уплаты первоначального взноса и (или) погашения основного долга и уплаты процентов по кредитному договору, заключенному вкладчиком в целях улучшения жилищных условий.</w:t>
      </w:r>
    </w:p>
    <w:p>
      <w:r>
        <w:t>договору жилищных сбережений Проценты по договору жилищных сбережений на денежные средства, поступающие от вкладчика или в пользу вкладчика от третьего лица, начисляются и выплачиваются с периодичностью и в порядке, которые установлены в соответствии с условиями договора жилищных сбережений. Начисленные по договору жилищных сбережений проценты перечисляются на вклад, открытый на основании договора жилищных сбережений, и увеличивают сумму такого вклада. Все начисленные по договору жилищных сбережений проценты на денежные средства, поступающие от вкладчика или в пользу вкладчика от третьего лица, выплачиваются при соблюдении вкладчиком условий договора жилищных сбережений в соответствии с частью первой статьи 39' настоящего Федерального закона, а также в случае</w:t>
      </w:r>
    </w:p>
    <w:p>
      <w:r>
        <w:t>досрочного прекращения договора жилищных сбережений и направления по распоряжению вкладчика денежных средств на улучшение жилищных условий вкладчика в соответствии с частью первой статьи 39' настоящего Федерального закона в том числе в иную кредитную организацию в соответствии с частью шестой статьи 39' настоящего Федерального закона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при обращении вкладчика с указанным распоряжением не ранее одного года с даты заключения договора жилищных сбережений</w:t>
      </w:r>
    </w:p>
    <w:p>
      <w:r>
        <w:t>прекращения (в том числе досрочного) договора жилищных сбережений и ненаправления вкладчиком денежных средств на улучшение &gt; ws 1 жилищных условий вкладчика в соответствии с частью первой статьи 39 настоящего Федерального закона в том числе в иную кредитную организацию в соответствии с частью шестой статьи 39' настоящего Федерального закона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при обращении вкладчика с требованием о возврате денежных средств не ранее полутора лет с даты заключения договора жилищных сбережений</w:t>
      </w:r>
    </w:p>
    <w:p>
      <w:r>
        <w:t>отказа кредитной организации в предоставлении кредита по договору жилищных сбережений по истечении срока привлечения денежных средств.»</w:t>
      </w:r>
    </w:p>
    <w:p>
      <w:r>
        <w:rPr>
          <w:b/>
        </w:rPr>
        <w:t>Статья 39. °. Порядок начисления и выплаты процентов по</w:t>
      </w:r>
    </w:p>
    <w:p>
      <w:r>
        <w:t>По договору жилищных сбережений одна сторона (кредитная организация) обязуется принимать поступающие от другой стороны (вкладчика) денежные средства либо денежные средства, поступающие в пользу вкладчика от третьего лица, выплачивать проценты на них, а также возвратить вкладчику сумму сбережений (денежные средства и проценты на них) путем направления ее по распоряжению вкладчика в том числе на иной счет, отличный от счета, на котором размещены денежные средства по договору жилищных сбережений, в целях оплаты приобретаемого жилого помещения или финансирования индивидуального жилищного строительства,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при совместном упоминании - улучшение жилищных условий) и предоставить кредит на улучшение жилищных условий в случае соответствия вкладчика условиям, определяемым кредитной организацией при рассмотрении заявки на предоставление кредита. Вкладчиком по договору жилищных сбережений может являться только физическое лицо. Срок привлечения денежных средств, поступающих от вкладчика или в пользу вкладчика от третьего лица, в рамках договора жилищных сбережений не может быть менее трех лет. Информация об условиях привлечения денежных средств и предоставления кредита, предусмотренных договором жилищных сбережений, доводится до вкладчика в соответствии с требованиями федеральных законов и стандартов защиты прав и законных интересов получателей банковских услуг, предусмотренных статьей 24! настоящего Федерального закона. К отношениям сторон по договору жилищных сбережений применяются правила, предусмотренные главами 42 и 44 Гражданского кодекса Российской Федерации (за исключением пункта 2 статьи 834 Гражданского кодекса Российской Федерации) и Федеральным законом от 21 декабря 2013 года № 353-ФЗ «О потребительском кредите (займе)», с учетом особенностей, установленных настоящей статьей и статьей 39? настоящего Федерального закона. Условиями договора жилищных сбережений должна предусматриваться возможность пополнения вклада в любое время. Вкладчик вправе отказаться от получения кредита, предусмотренного условиями договора жилищных сбережений, и поручить кредитной организации направить суммы денежных средств в размере сбережений по договору жилищных сбережений и процентов, начисленных в соответствии с частью первой статьи 39? настоящего Федерального закона, на улучшение жилищных условий, а также в иную кредитную организацию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а кредитная организация обязана исполнить такое поручение вкладчика. Кредитная организация, в которую по поручению вкладчика из другой кредитной организации поступили денежные средства в размере сбережений по договору жилищных сбережений и процентов, начисленных в соответствии с частью первой статьи 39? настоящего Федерального закона, обязана направить указанные денежные средства только на цели уплаты первоначального взноса и (или) погашения основного долга и уплаты процентов по кредитному договору, заключенному вкладчиком в целях улучшения жилищных условий.</w:t>
      </w:r>
    </w:p>
    <w:p>
      <w:r>
        <w:t>договору жилищных сбережений Проценты по договору жилищных сбережений на денежные средства, поступающие от вкладчика или в пользу вкладчика от третьего лица, начисляются и выплачиваются с периодичностью и в порядке, которые установлены в соответствии с условиями договора жилищных сбережений. Начисленные по договору жилищных сбережений проценты перечисляются на вклад, открытый на основании договора жилищных сбережений, и увеличивают сумму такого вклада. Все начисленные по договору жилищных сбережений проценты на денежные средства, поступающие от вкладчика или в пользу вкладчика от третьего лица, выплачиваются при соблюдении вкладчиком условий договора жилищных сбережений в соответствии с частью первой статьи 39' настоящего Федерального закона, а также в случае</w:t>
      </w:r>
    </w:p>
    <w:p>
      <w:r>
        <w:t>досрочного прекращения договора жилищных сбережений и направления по распоряжению вкладчика денежных средств на улучшение жилищных условий вкладчика в соответствии с частью первой статьи 39' настоящего Федерального закона в том числе в иную кредитную организацию в соответствии с частью шестой статьи 39' настоящего Федерального закона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при обращении вкладчика с указанным распоряжением не ранее одного года с даты заключения договора жилищных сбережений</w:t>
      </w:r>
    </w:p>
    <w:p>
      <w:r>
        <w:t>прекращения (в том числе досрочного) договора жилищных сбережений и ненаправления вкладчиком денежных средств на улучшение &gt; ws 1 жилищных условий вкладчика в соответствии с частью первой статьи 39 настоящего Федерального закона в том числе в иную кредитную организацию в соответствии с частью шестой статьи 39' настоящего Федерального закона в целях уплаты первоначального взноса и (или) погашения основного долга и уплаты процентов по кредитному договору, заключенному в целях улучшения жилищных условий, при обращении вкладчика с требованием о возврате денежных средств не ранее полутора лет с даты заключения договора жилищных сбережений</w:t>
      </w:r>
    </w:p>
    <w:p>
      <w:r>
        <w:t>отказа кредитной организации в предоставлении кредита по договору жилищных сбережений по истечении срока привлечения денежных средств.»</w:t>
      </w:r>
    </w:p>
    <w:p>
      <w:r>
        <w:rPr>
          <w:b/>
        </w:rPr>
        <w:t>Статья 2</w:t>
      </w:r>
    </w:p>
    <w:p>
      <w:r>
        <w:t>Статью 2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2005, № 47, ст. 4828; 2010, № 30, ст. 4007; 2016, № 1, ст. 44; № 26, ст. 3884; 2018, № 18, ст. 2560; 2021, № 24, ст. 4183; 2022, № 13, ст. 1961; 2024, № 33, ст. 4918, 4947; № 53, ст. 8532; 2025, № 21, ст. 2526; № 51, ст. 7981) дополнить частью четвертой следующего содержания: «Действие положений настоящего Федерального закона, установленных в отношении договоров банковского счета (вклада), распространяется на договоры жилищных сбережений, определенные Федеральным законом «О банках и банковской деятельности».».</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2015, № 27, ст. 3945, 3977; № 29, ст. 4355; 2016, № 26, ст. 3891; 2017, № 18, ie ст. 2661; № 31, ст. 4761; 2018, № 18, ст. 2557, 2576; № 28, cr. 4139; № 32, er. 5115; Ne 47, cr. 7140; 2020, Ne 22, cr. 3384; 2021, Ne 17, cr. 2878; 2022, 5 № 1, ст. 53; № 43, ст. 7272; 2023, № 31, ст. 5766; 2024, № 23, ст. 3045; № 33, ст. 4924; 2025, № 21, ст. 2532) следующие изменения</w:t>
      </w:r>
    </w:p>
    <w:p>
      <w:r>
        <w:t>в статье 18972; а) в пункте 28 слова «вклада и (или) договору банковского счета» заменить словами «вклада, договору банковского счета и (или) договору жилищных сбережений»</w:t>
      </w:r>
    </w:p>
    <w:p>
      <w:r>
        <w:t>в пункте 29 слова «вклада и (или) договору банковского счета» заменить словами «вклада, договору банковского счета и (или) договору жилищных сбережений»; 38 2) в подпункте 4 пункта 4 статьи 189°" слова «вклада и договорам банковского счета» заменить словами «вклада, договорам банковского счета и договорам жилищных сбережений»</w:t>
      </w:r>
    </w:p>
    <w:p>
      <w:r>
        <w:t>в подпункте 2 пункта 1 статьи 189° слова «вклада и (или) договору банковского счета» заменить словами «вклада, договору банковского счета и (или) договору жилищных сбережений»</w:t>
      </w:r>
    </w:p>
    <w:p>
      <w:r>
        <w:t>в абзаце втором пункта 3 статьи 189” слова «вклада и договорам банковского счета» заменить словами «вклада, договорам банковского счета и договорам жилищных сбережений», слова «физических лиц» исключить</w:t>
      </w:r>
    </w:p>
    <w:p>
      <w:r>
        <w:t>в абзаце четвертом пункта 2 статьи 189° слова «вклада и договорам банковского счета» заменить словами «вклада, договорам банковского счета и договорам жилищных сбережений», слова «физических лиц» исключить</w:t>
      </w:r>
    </w:p>
    <w:p>
      <w:r>
        <w:t>в пункте 3 статьи 189°”: а) в абзаце первом слова «вклада и (или) договору банковского счета» заменить словами «вклада, договору банковского счета и (или) договору жилищных сбережений»</w:t>
      </w:r>
    </w:p>
    <w:p>
      <w:r>
        <w:t>в абзаце втором слова «вклада и (или) договору банковского счета» заменить словами «вклада, договору банковского счета и (или) договору жилищных сбережений»</w:t>
      </w:r>
    </w:p>
    <w:p>
      <w:r>
        <w:t>в статье 189”: а) в пункте 3: в подпункте 2 слова «вклада и (или) договорам банковского счета» заменить словами «вклада, договорам банковского счета и (или) договорам жилищных сбережений»; в подпункте 3 слова «вклада (депозита) и договорам банковского счета» заменить словами «вклада, договорам банковского счета и договорам жилищных сбережений»</w:t>
      </w:r>
    </w:p>
    <w:p>
      <w:r>
        <w:t>в пункте 6 слова «вклада и (или) договорам банковского счета» заменить словами «вклада, договорам банковского счета и (или) договорам жилищных сбережений»</w:t>
      </w:r>
    </w:p>
    <w:p>
      <w:r>
        <w:t>в пункте 5 статьи 213” слова «ином имуществе и о договоре аренды банковской ячейки (сейфа)» заменить словами «ином имуществе, о договоре аренды банковской ячейки (сейфа) и договоре жилищных сбережений»</w:t>
      </w:r>
    </w:p>
    <w:p>
      <w:r>
        <w:t>в абзаце первом пункта 8 статьи 213 слова «вклада и (или) договору банковского счета» заменить словами «вклада, договору банковского счета и (или) договору жилищных сбережений»</w:t>
      </w:r>
    </w:p>
    <w:p>
      <w:r>
        <w:rPr>
          <w:b/>
        </w:rPr>
        <w:t>Статья 4</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2018, № 18, ст. 2576; № 32, ст. 5115; 2020, № 22, ст. 3384; № 30, ст. 4738; 2024, № 1, ст. 36; № 31, ст. 4447; 2025, № 31, ст. 4701) следующие 10 изменения: 1) в статье 2: а) в пункте 2 слова «вклада или договора банковского счета» заменить словами «вклада, договора банковского счета или договора жилищных сбережений»; 6) в пункте 4 слова «вклада или договор банковского счета» заменить словами «вклада, договор банковского счета или договор жилищных сбережений»; 2) часть 3 статьи 11 после слов «предусмотренных статьей 131° настоящего Федерального закона» дополнить словами «вкладов, размещенных на основании договора жилищных сбережений»; 3) в статье 13°: а) в абзаце первом части 1 слова «и 13") заменить словами «, 138 и 13°; 6) в части 4 слова «и 131 заменить словами «, 13 и 13°», 4) дополнить статьей 13107 следующего содержания: «Статья 13'°', Особенности страхования денежных средств, размещенных на основании договора жилищных сбережений 1. Страховое возмещение по договору жилищных сбережений выплачивается вкладчику в размере 100 процентов суммы вклада на день наступления страхового случая, но не более 10 млн. рублей. 11 2.Размер страхового возмещения по договору жилищных сбережений рассчитывается на день наступления страхового случая и страховое возмещение выплачивается отдельно от возмещения по вкладам с учетом положения части 3 статьи 11 настоящего Федерального закона.</w:t>
      </w:r>
    </w:p>
    <w:p>
      <w:r>
        <w:rPr>
          <w:b/>
        </w:rPr>
        <w:t xml:space="preserve">3. </w:t>
      </w:r>
      <w:r>
        <w:t>Если вкладчик имеет несколько вкладов по договорам жилищных сбережений в одном банке, суммарный размер обязательств которого по таким вкладам превышает 10 млн. рублей, страховое возмещение выплачивается по каждому из этих вкладов пропорционально их размерам, но не более 10 млн. рублей в совокупности</w:t>
      </w:r>
    </w:p>
    <w:p>
      <w:r>
        <w:rPr>
          <w:b/>
        </w:rPr>
        <w:t xml:space="preserve">4. </w:t>
      </w:r>
      <w:r>
        <w:t>Денежные средства, размещенные по договору жилищных сбережений, подлежат страхованию в соответствии с настоящим Федеральным законом в период со дня их размещения в банке до истечения трех месяцев со дня определенного договором жилищных сбережений срока возврата клиенту суммы вклада.»;</w:t>
      </w:r>
    </w:p>
    <w:p>
      <w:r>
        <w:rPr>
          <w:b/>
        </w:rPr>
        <w:t xml:space="preserve">4. </w:t>
      </w:r>
      <w:r>
        <w:t>в статье 13":</w:t>
      </w:r>
    </w:p>
    <w:p>
      <w:r>
        <w:rPr>
          <w:b/>
        </w:rPr>
        <w:t xml:space="preserve">4. </w:t>
      </w:r>
      <w:r>
        <w:t>в абзаце первом части 6 слова «и 131» заменить словами «, 13" и 1310</w:t>
      </w:r>
    </w:p>
    <w:p>
      <w:r>
        <w:rPr>
          <w:b/>
        </w:rPr>
        <w:t xml:space="preserve">4. </w:t>
      </w:r>
      <w:r>
        <w:t>в части 8 слова «и 13!» заменить словами «, 130 и 13191». 12</w:t>
      </w:r>
    </w:p>
    <w:p>
      <w:r>
        <w:rPr>
          <w:b/>
        </w:rPr>
        <w:t>Статья 5</w:t>
      </w:r>
    </w:p>
    <w:p>
      <w:r>
        <w:t>Настоящий Федеральный закон вступает в силу с 1 января 2027 года. of КАНЦЕЛЯРИЯ |= /ЗЙрезидент т ской Федерации В.Путин № 230-ФЗ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